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A6" w:rsidRDefault="00F979A6" w:rsidP="00F979A6">
      <w:pPr>
        <w:pBdr>
          <w:top w:val="single" w:sz="4" w:space="1" w:color="auto"/>
          <w:left w:val="single" w:sz="4" w:space="4" w:color="auto"/>
          <w:bottom w:val="single" w:sz="4" w:space="1" w:color="auto"/>
          <w:right w:val="single" w:sz="4" w:space="4" w:color="auto"/>
        </w:pBdr>
        <w:tabs>
          <w:tab w:val="left" w:pos="720"/>
        </w:tabs>
        <w:ind w:left="720" w:hanging="720"/>
        <w:jc w:val="center"/>
        <w:rPr>
          <w:b/>
          <w:i/>
          <w:sz w:val="48"/>
          <w:szCs w:val="48"/>
        </w:rPr>
      </w:pPr>
      <w:r>
        <w:rPr>
          <w:b/>
          <w:i/>
          <w:sz w:val="48"/>
          <w:szCs w:val="48"/>
        </w:rPr>
        <w:t>CONSEIL MUNICIPAL</w:t>
      </w:r>
    </w:p>
    <w:p w:rsidR="00F979A6" w:rsidRDefault="00F979A6" w:rsidP="00F979A6">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r>
        <w:rPr>
          <w:b/>
          <w:i/>
          <w:u w:val="single"/>
        </w:rPr>
        <w:t>SEANCE ORDINAIRE DU JEUDI 24 OCTOBRE 2019</w:t>
      </w:r>
    </w:p>
    <w:p w:rsidR="00F979A6" w:rsidRDefault="00F979A6" w:rsidP="00F979A6">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r>
        <w:rPr>
          <w:b/>
          <w:i/>
          <w:u w:val="single"/>
        </w:rPr>
        <w:t>PROCES VERBAL</w:t>
      </w:r>
    </w:p>
    <w:p w:rsidR="00F979A6" w:rsidRDefault="00F979A6" w:rsidP="00F979A6">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p>
    <w:p w:rsidR="00F979A6" w:rsidRDefault="00F979A6" w:rsidP="00F979A6">
      <w:pPr>
        <w:ind w:left="708"/>
        <w:jc w:val="both"/>
        <w:rPr>
          <w:b/>
        </w:rPr>
      </w:pPr>
    </w:p>
    <w:p w:rsidR="00F979A6" w:rsidRDefault="00F979A6" w:rsidP="00F979A6">
      <w:pPr>
        <w:ind w:left="720" w:right="228"/>
        <w:jc w:val="both"/>
      </w:pPr>
      <w:r>
        <w:t>L’an deux mil dix-neuf, le vingt-quatre octobre à vingt heures trente minutes, le Conseil Municipal de GREMONVILLE, convoqué le dix-huit octobre deux mil dix-neuf, s’est réuni publiquement à la Mairie sous la présidence de Monsieur Daniel BEUZELIN, Maire.</w:t>
      </w:r>
    </w:p>
    <w:p w:rsidR="00F979A6" w:rsidRDefault="00F979A6" w:rsidP="00F979A6">
      <w:pPr>
        <w:jc w:val="both"/>
      </w:pPr>
      <w:r>
        <w:tab/>
      </w:r>
    </w:p>
    <w:p w:rsidR="00F979A6" w:rsidRDefault="00F979A6" w:rsidP="00F979A6">
      <w:pPr>
        <w:ind w:left="720" w:right="228"/>
        <w:jc w:val="both"/>
      </w:pPr>
      <w:r>
        <w:rPr>
          <w:u w:val="single"/>
        </w:rPr>
        <w:t>Etaient présents</w:t>
      </w:r>
      <w:r>
        <w:t xml:space="preserve"> : MM Beuzelin, </w:t>
      </w:r>
      <w:proofErr w:type="spellStart"/>
      <w:r>
        <w:t>Fouquier</w:t>
      </w:r>
      <w:proofErr w:type="spellEnd"/>
      <w:r>
        <w:t xml:space="preserve">, </w:t>
      </w:r>
      <w:proofErr w:type="spellStart"/>
      <w:r>
        <w:t>Lecoufle</w:t>
      </w:r>
      <w:proofErr w:type="spellEnd"/>
      <w:r>
        <w:t xml:space="preserve">, </w:t>
      </w:r>
      <w:proofErr w:type="spellStart"/>
      <w:r>
        <w:t>Danezan</w:t>
      </w:r>
      <w:proofErr w:type="spellEnd"/>
      <w:r>
        <w:t xml:space="preserve">, De Saint </w:t>
      </w:r>
      <w:proofErr w:type="spellStart"/>
      <w:r>
        <w:t>Tigny</w:t>
      </w:r>
      <w:proofErr w:type="spellEnd"/>
      <w:r>
        <w:t xml:space="preserve">, </w:t>
      </w:r>
      <w:proofErr w:type="spellStart"/>
      <w:r>
        <w:t>Démottais</w:t>
      </w:r>
      <w:proofErr w:type="spellEnd"/>
      <w:r>
        <w:t>, de Murat.</w:t>
      </w:r>
    </w:p>
    <w:p w:rsidR="00F979A6" w:rsidRDefault="00F979A6" w:rsidP="00F979A6">
      <w:pPr>
        <w:ind w:left="720" w:right="228"/>
        <w:jc w:val="both"/>
      </w:pPr>
    </w:p>
    <w:p w:rsidR="00F979A6" w:rsidRDefault="00F979A6" w:rsidP="00F979A6">
      <w:pPr>
        <w:ind w:left="708"/>
        <w:jc w:val="both"/>
      </w:pPr>
      <w:r>
        <w:rPr>
          <w:u w:val="single"/>
        </w:rPr>
        <w:t>Etaient Absents Excusés</w:t>
      </w:r>
      <w:r>
        <w:t xml:space="preserve"> : MME </w:t>
      </w:r>
      <w:proofErr w:type="spellStart"/>
      <w:r>
        <w:t>Auzou</w:t>
      </w:r>
      <w:proofErr w:type="spellEnd"/>
      <w:r>
        <w:t xml:space="preserve">, MM Castel, </w:t>
      </w:r>
      <w:proofErr w:type="spellStart"/>
      <w:r>
        <w:t>Wallerich</w:t>
      </w:r>
      <w:proofErr w:type="spellEnd"/>
      <w:r>
        <w:t xml:space="preserve"> et </w:t>
      </w:r>
      <w:proofErr w:type="spellStart"/>
      <w:r>
        <w:t>Canchel</w:t>
      </w:r>
      <w:proofErr w:type="spellEnd"/>
      <w:r>
        <w:t>.</w:t>
      </w:r>
      <w:r>
        <w:tab/>
      </w:r>
    </w:p>
    <w:p w:rsidR="00F979A6" w:rsidRDefault="00F979A6" w:rsidP="00F979A6">
      <w:pPr>
        <w:ind w:firstLine="708"/>
        <w:rPr>
          <w:u w:val="single"/>
        </w:rPr>
      </w:pPr>
    </w:p>
    <w:p w:rsidR="00F979A6" w:rsidRDefault="00F979A6" w:rsidP="00F979A6">
      <w:pPr>
        <w:ind w:firstLine="708"/>
      </w:pPr>
      <w:r>
        <w:rPr>
          <w:u w:val="single"/>
        </w:rPr>
        <w:t>Etait  Absent</w:t>
      </w:r>
      <w:r>
        <w:t xml:space="preserve"> : </w:t>
      </w:r>
    </w:p>
    <w:p w:rsidR="00F979A6" w:rsidRDefault="00F979A6" w:rsidP="00F979A6">
      <w:pPr>
        <w:jc w:val="both"/>
        <w:rPr>
          <w:u w:val="single"/>
        </w:rPr>
      </w:pPr>
    </w:p>
    <w:p w:rsidR="00A50E5D" w:rsidRDefault="00F979A6" w:rsidP="00A50E5D">
      <w:pPr>
        <w:ind w:left="708" w:right="228"/>
        <w:jc w:val="both"/>
      </w:pPr>
      <w:r>
        <w:rPr>
          <w:u w:val="single"/>
        </w:rPr>
        <w:t>Pouvoirs</w:t>
      </w:r>
      <w:r>
        <w:t> :</w:t>
      </w:r>
      <w:r w:rsidR="00A50E5D">
        <w:t xml:space="preserve"> Mme </w:t>
      </w:r>
      <w:proofErr w:type="spellStart"/>
      <w:r w:rsidR="00A50E5D">
        <w:t>Auzou</w:t>
      </w:r>
      <w:proofErr w:type="spellEnd"/>
      <w:r w:rsidR="00A50E5D">
        <w:t xml:space="preserve"> a donné pouvoir à Mr Beuzelin</w:t>
      </w:r>
    </w:p>
    <w:p w:rsidR="00A50E5D" w:rsidRDefault="00A50E5D" w:rsidP="00A50E5D">
      <w:pPr>
        <w:ind w:left="708" w:right="228"/>
        <w:jc w:val="both"/>
      </w:pPr>
      <w:r>
        <w:t xml:space="preserve">           </w:t>
      </w:r>
      <w:r>
        <w:tab/>
        <w:t xml:space="preserve">      </w:t>
      </w:r>
      <w:r w:rsidRPr="00A50E5D">
        <w:t>M</w:t>
      </w:r>
      <w:r>
        <w:t xml:space="preserve">r Castel a donné pouvoir à Mr </w:t>
      </w:r>
      <w:proofErr w:type="spellStart"/>
      <w:r>
        <w:t>Danezan</w:t>
      </w:r>
      <w:proofErr w:type="spellEnd"/>
    </w:p>
    <w:p w:rsidR="00A50E5D" w:rsidRPr="00A50E5D" w:rsidRDefault="00A50E5D" w:rsidP="00A50E5D">
      <w:pPr>
        <w:ind w:left="708" w:right="228"/>
        <w:jc w:val="both"/>
      </w:pPr>
      <w:r>
        <w:tab/>
        <w:t xml:space="preserve">      Mr </w:t>
      </w:r>
      <w:proofErr w:type="spellStart"/>
      <w:r>
        <w:t>Canchel</w:t>
      </w:r>
      <w:proofErr w:type="spellEnd"/>
      <w:r>
        <w:t xml:space="preserve"> a donné pouvoir à Mr de Murat</w:t>
      </w:r>
    </w:p>
    <w:p w:rsidR="00F979A6" w:rsidRDefault="00F979A6" w:rsidP="00F979A6">
      <w:pPr>
        <w:ind w:left="708" w:right="228"/>
        <w:jc w:val="both"/>
      </w:pPr>
      <w:r w:rsidRPr="00A50E5D">
        <w:tab/>
      </w:r>
      <w:r>
        <w:t xml:space="preserve">   </w:t>
      </w:r>
    </w:p>
    <w:p w:rsidR="00F979A6" w:rsidRDefault="00F979A6" w:rsidP="00F979A6">
      <w:pPr>
        <w:ind w:firstLine="708"/>
        <w:jc w:val="both"/>
      </w:pPr>
      <w:r>
        <w:rPr>
          <w:u w:val="single"/>
        </w:rPr>
        <w:t>Secrétaire</w:t>
      </w:r>
      <w:r>
        <w:t xml:space="preserve"> : Mr </w:t>
      </w:r>
      <w:proofErr w:type="spellStart"/>
      <w:r>
        <w:t>Démottais</w:t>
      </w:r>
      <w:proofErr w:type="spellEnd"/>
      <w:r>
        <w:t xml:space="preserve"> Benoit.</w:t>
      </w:r>
    </w:p>
    <w:p w:rsidR="00F979A6" w:rsidRDefault="00F979A6" w:rsidP="00F979A6">
      <w:pPr>
        <w:pStyle w:val="Corpsdetexte"/>
      </w:pPr>
    </w:p>
    <w:p w:rsidR="00F979A6" w:rsidRDefault="00F979A6" w:rsidP="00F979A6">
      <w:pPr>
        <w:pBdr>
          <w:top w:val="single" w:sz="4" w:space="0" w:color="auto"/>
          <w:left w:val="single" w:sz="4" w:space="4" w:color="auto"/>
          <w:bottom w:val="single" w:sz="4" w:space="1" w:color="auto"/>
          <w:right w:val="single" w:sz="4" w:space="4" w:color="auto"/>
        </w:pBdr>
        <w:ind w:left="540" w:hanging="540"/>
        <w:jc w:val="center"/>
        <w:rPr>
          <w:b/>
          <w:bCs/>
          <w:iCs/>
        </w:rPr>
      </w:pPr>
      <w:r>
        <w:rPr>
          <w:b/>
          <w:bCs/>
          <w:i/>
          <w:iCs/>
        </w:rPr>
        <w:t>PROCES VERBAL DE LA REUNION DU 04 JUILLET 2019</w:t>
      </w:r>
    </w:p>
    <w:p w:rsidR="00F979A6" w:rsidRDefault="00F979A6" w:rsidP="00F979A6">
      <w:pPr>
        <w:jc w:val="both"/>
      </w:pPr>
    </w:p>
    <w:p w:rsidR="00F979A6" w:rsidRDefault="00F979A6" w:rsidP="00F979A6">
      <w:pPr>
        <w:ind w:left="708" w:right="228"/>
        <w:jc w:val="both"/>
      </w:pPr>
      <w:r>
        <w:t>Le procès-verbal de la séance du 04 juillet 2019 est approuvé à l’unanimité des membres présents.</w:t>
      </w:r>
    </w:p>
    <w:p w:rsidR="00F979A6" w:rsidRDefault="00F979A6" w:rsidP="00F979A6">
      <w:pPr>
        <w:jc w:val="both"/>
      </w:pPr>
    </w:p>
    <w:p w:rsidR="00F979A6" w:rsidRDefault="00131843" w:rsidP="00131843">
      <w:pPr>
        <w:pBdr>
          <w:top w:val="single" w:sz="4" w:space="1" w:color="auto"/>
          <w:left w:val="single" w:sz="4" w:space="4" w:color="auto"/>
          <w:bottom w:val="single" w:sz="4" w:space="1" w:color="auto"/>
          <w:right w:val="single" w:sz="4" w:space="4" w:color="auto"/>
        </w:pBdr>
        <w:jc w:val="center"/>
        <w:rPr>
          <w:b/>
          <w:i/>
          <w:caps/>
        </w:rPr>
      </w:pPr>
      <w:r>
        <w:rPr>
          <w:b/>
          <w:i/>
          <w:caps/>
        </w:rPr>
        <w:t>revision statutaire 2020 du sde76</w:t>
      </w:r>
    </w:p>
    <w:p w:rsidR="00F979A6" w:rsidRDefault="00F979A6" w:rsidP="00F979A6">
      <w:pPr>
        <w:ind w:right="228"/>
      </w:pPr>
    </w:p>
    <w:p w:rsidR="00131843" w:rsidRPr="00131843" w:rsidRDefault="00131843" w:rsidP="00131843">
      <w:pPr>
        <w:ind w:hanging="709"/>
        <w:rPr>
          <w:b/>
          <w:snapToGrid w:val="0"/>
          <w:sz w:val="28"/>
          <w:szCs w:val="28"/>
        </w:rPr>
      </w:pPr>
      <w:r>
        <w:rPr>
          <w:b/>
          <w:sz w:val="20"/>
          <w:szCs w:val="20"/>
        </w:rPr>
        <w:t>DL/2019/043</w:t>
      </w:r>
      <w:r w:rsidR="00F979A6">
        <w:rPr>
          <w:b/>
          <w:sz w:val="20"/>
          <w:szCs w:val="20"/>
        </w:rPr>
        <w:tab/>
      </w:r>
      <w:r w:rsidRPr="00131843">
        <w:rPr>
          <w:b/>
          <w:u w:val="single"/>
        </w:rPr>
        <w:t>VU :</w:t>
      </w:r>
    </w:p>
    <w:p w:rsidR="00131843" w:rsidRPr="00131843" w:rsidRDefault="00131843" w:rsidP="00131843">
      <w:pPr>
        <w:pStyle w:val="Paragraphedeliste"/>
        <w:numPr>
          <w:ilvl w:val="0"/>
          <w:numId w:val="8"/>
        </w:numPr>
        <w:spacing w:after="120"/>
        <w:jc w:val="both"/>
        <w:rPr>
          <w:color w:val="000000"/>
        </w:rPr>
      </w:pPr>
      <w:r w:rsidRPr="00131843">
        <w:t>La déli</w:t>
      </w:r>
      <w:r>
        <w:t>bération 2019/06/21-04 du SDE76</w:t>
      </w:r>
    </w:p>
    <w:p w:rsidR="00131843" w:rsidRPr="00131843" w:rsidRDefault="00131843" w:rsidP="00131843">
      <w:pPr>
        <w:pStyle w:val="Paragraphedeliste"/>
        <w:spacing w:after="120"/>
        <w:ind w:left="1068"/>
        <w:jc w:val="both"/>
        <w:rPr>
          <w:color w:val="000000"/>
        </w:rPr>
      </w:pPr>
    </w:p>
    <w:p w:rsidR="00131843" w:rsidRPr="00131843" w:rsidRDefault="00131843" w:rsidP="00131843">
      <w:pPr>
        <w:spacing w:after="120"/>
        <w:ind w:firstLine="708"/>
        <w:rPr>
          <w:b/>
          <w:u w:val="single"/>
        </w:rPr>
      </w:pPr>
      <w:r w:rsidRPr="00131843">
        <w:rPr>
          <w:b/>
          <w:u w:val="single"/>
        </w:rPr>
        <w:t>CONSIDÉRANT :</w:t>
      </w:r>
    </w:p>
    <w:p w:rsidR="00131843" w:rsidRPr="00131843" w:rsidRDefault="00131843" w:rsidP="00A546CD">
      <w:pPr>
        <w:pStyle w:val="Paragraphedeliste"/>
        <w:numPr>
          <w:ilvl w:val="0"/>
          <w:numId w:val="8"/>
        </w:numPr>
        <w:spacing w:after="120"/>
        <w:jc w:val="both"/>
      </w:pPr>
      <w:r>
        <w:t xml:space="preserve">Monsieur le </w:t>
      </w:r>
      <w:r w:rsidRPr="00131843">
        <w:t xml:space="preserve">Maire présente les nouveaux statuts du Syndicat Départemental d’Energie de la Seine-Maritime – SDE76 votés le 21 juin 2019 qui lui </w:t>
      </w:r>
      <w:proofErr w:type="gramStart"/>
      <w:r w:rsidRPr="00131843">
        <w:t>permettent</w:t>
      </w:r>
      <w:proofErr w:type="gramEnd"/>
      <w:r w:rsidRPr="00131843">
        <w:t xml:space="preserve"> : </w:t>
      </w:r>
    </w:p>
    <w:p w:rsidR="00131843" w:rsidRPr="00131843" w:rsidRDefault="00131843" w:rsidP="00A546CD">
      <w:pPr>
        <w:pStyle w:val="Paragraphedeliste"/>
        <w:numPr>
          <w:ilvl w:val="0"/>
          <w:numId w:val="6"/>
        </w:numPr>
        <w:spacing w:after="120"/>
        <w:jc w:val="both"/>
      </w:pPr>
      <w:r w:rsidRPr="00131843">
        <w:t xml:space="preserve">de sécuriser ses compétences actuelles, </w:t>
      </w:r>
    </w:p>
    <w:p w:rsidR="00131843" w:rsidRPr="00131843" w:rsidRDefault="00131843" w:rsidP="00A546CD">
      <w:pPr>
        <w:pStyle w:val="Paragraphedeliste"/>
        <w:numPr>
          <w:ilvl w:val="0"/>
          <w:numId w:val="6"/>
        </w:numPr>
        <w:spacing w:after="120"/>
        <w:jc w:val="both"/>
      </w:pPr>
      <w:r w:rsidRPr="00131843">
        <w:t xml:space="preserve">de prendre de nouvelles missions pour accompagner la transition énergétique sur ses territoires, </w:t>
      </w:r>
    </w:p>
    <w:p w:rsidR="00131843" w:rsidRDefault="00131843" w:rsidP="00A546CD">
      <w:pPr>
        <w:pStyle w:val="Paragraphedeliste"/>
        <w:numPr>
          <w:ilvl w:val="0"/>
          <w:numId w:val="6"/>
        </w:numPr>
        <w:spacing w:after="120"/>
        <w:jc w:val="both"/>
      </w:pPr>
      <w:r w:rsidRPr="00131843">
        <w:t>de pouvoir accueillir d’autres collectivités comme les EPCI.</w:t>
      </w:r>
    </w:p>
    <w:p w:rsidR="00131843" w:rsidRDefault="00131843" w:rsidP="00A546CD">
      <w:pPr>
        <w:pStyle w:val="Paragraphedeliste"/>
        <w:numPr>
          <w:ilvl w:val="0"/>
          <w:numId w:val="5"/>
        </w:numPr>
        <w:spacing w:after="120"/>
        <w:ind w:left="1134" w:hanging="425"/>
        <w:jc w:val="both"/>
      </w:pPr>
      <w:r>
        <w:t>Monsieur le</w:t>
      </w:r>
      <w:r w:rsidRPr="00131843">
        <w:t xml:space="preserve"> Maire indique que ces nouveaux statuts prévoient le maintien des missions et compétences actuelles en électricité, gaz, éclairage public et télécommunications électroniques, ainsi que le maintien du mode de gouvernance existant avec notamment ses 14 Commissions Locales de l’Énergie (CLÉ) inchangées.</w:t>
      </w:r>
    </w:p>
    <w:p w:rsidR="00131843" w:rsidRPr="00131843" w:rsidRDefault="00131843" w:rsidP="00A546CD">
      <w:pPr>
        <w:pStyle w:val="Paragraphedeliste"/>
        <w:numPr>
          <w:ilvl w:val="0"/>
          <w:numId w:val="5"/>
        </w:numPr>
        <w:spacing w:after="120"/>
        <w:ind w:left="1134" w:hanging="425"/>
        <w:jc w:val="both"/>
      </w:pPr>
      <w:r w:rsidRPr="00131843">
        <w:t xml:space="preserve">Les nouveaux statuts prévoient des compétences optionnelles pour améliorer ses missions historiques, mais également d’engager de nouvelles actions pour relever les défis d’aujourd’hui sur : </w:t>
      </w:r>
    </w:p>
    <w:p w:rsidR="00131843" w:rsidRPr="00131843" w:rsidRDefault="00131843" w:rsidP="00A546CD">
      <w:pPr>
        <w:pStyle w:val="Paragraphedeliste"/>
        <w:numPr>
          <w:ilvl w:val="0"/>
          <w:numId w:val="6"/>
        </w:numPr>
        <w:spacing w:after="120"/>
        <w:jc w:val="both"/>
      </w:pPr>
      <w:r w:rsidRPr="00131843">
        <w:lastRenderedPageBreak/>
        <w:t>la transition énergétique,</w:t>
      </w:r>
    </w:p>
    <w:p w:rsidR="00131843" w:rsidRPr="00131843" w:rsidRDefault="00131843" w:rsidP="00A546CD">
      <w:pPr>
        <w:pStyle w:val="Paragraphedeliste"/>
        <w:numPr>
          <w:ilvl w:val="0"/>
          <w:numId w:val="6"/>
        </w:numPr>
        <w:spacing w:after="120"/>
        <w:jc w:val="both"/>
      </w:pPr>
      <w:r w:rsidRPr="00131843">
        <w:t>l'équipement énergétique de son territoire,</w:t>
      </w:r>
    </w:p>
    <w:p w:rsidR="00131843" w:rsidRPr="00131843" w:rsidRDefault="00131843" w:rsidP="00A546CD">
      <w:pPr>
        <w:pStyle w:val="Paragraphedeliste"/>
        <w:numPr>
          <w:ilvl w:val="0"/>
          <w:numId w:val="6"/>
        </w:numPr>
        <w:spacing w:after="120"/>
        <w:jc w:val="both"/>
      </w:pPr>
      <w:r w:rsidRPr="00131843">
        <w:t>la participation aux Plans Climat Air Energie (PCAET),</w:t>
      </w:r>
    </w:p>
    <w:p w:rsidR="00131843" w:rsidRPr="00131843" w:rsidRDefault="00131843" w:rsidP="00A546CD">
      <w:pPr>
        <w:pStyle w:val="Paragraphedeliste"/>
        <w:numPr>
          <w:ilvl w:val="0"/>
          <w:numId w:val="6"/>
        </w:numPr>
        <w:spacing w:after="120"/>
        <w:jc w:val="both"/>
      </w:pPr>
      <w:r w:rsidRPr="00131843">
        <w:t>le conseil en énergie et les travaux d’efficacité énergétique,</w:t>
      </w:r>
    </w:p>
    <w:p w:rsidR="00131843" w:rsidRPr="00131843" w:rsidRDefault="00131843" w:rsidP="00A546CD">
      <w:pPr>
        <w:pStyle w:val="Paragraphedeliste"/>
        <w:numPr>
          <w:ilvl w:val="0"/>
          <w:numId w:val="6"/>
        </w:numPr>
        <w:spacing w:after="120"/>
        <w:jc w:val="both"/>
      </w:pPr>
      <w:r w:rsidRPr="00131843">
        <w:t>la production d’énergie d’origine renouvelable,</w:t>
      </w:r>
    </w:p>
    <w:p w:rsidR="00131843" w:rsidRPr="00131843" w:rsidRDefault="00131843" w:rsidP="00A546CD">
      <w:pPr>
        <w:pStyle w:val="Paragraphedeliste"/>
        <w:numPr>
          <w:ilvl w:val="0"/>
          <w:numId w:val="6"/>
        </w:numPr>
        <w:spacing w:after="120"/>
        <w:jc w:val="both"/>
      </w:pPr>
      <w:r w:rsidRPr="00131843">
        <w:t>les réseaux publics de chaleur et de froid, le bois énergie,</w:t>
      </w:r>
    </w:p>
    <w:p w:rsidR="00131843" w:rsidRPr="00131843" w:rsidRDefault="00131843" w:rsidP="00A546CD">
      <w:pPr>
        <w:pStyle w:val="Paragraphedeliste"/>
        <w:numPr>
          <w:ilvl w:val="0"/>
          <w:numId w:val="6"/>
        </w:numPr>
        <w:spacing w:after="120"/>
        <w:jc w:val="both"/>
      </w:pPr>
      <w:r w:rsidRPr="00131843">
        <w:t>la mobilité à faible émission de carbone (hydrogène, GNV, électrique),</w:t>
      </w:r>
    </w:p>
    <w:p w:rsidR="00131843" w:rsidRDefault="00131843" w:rsidP="00A546CD">
      <w:pPr>
        <w:pStyle w:val="Paragraphedeliste"/>
        <w:numPr>
          <w:ilvl w:val="0"/>
          <w:numId w:val="6"/>
        </w:numPr>
        <w:spacing w:after="120"/>
        <w:jc w:val="both"/>
      </w:pPr>
      <w:r w:rsidRPr="00131843">
        <w:t>la gestion simple et intelligente de l’énergie : réseaux communicants, stockage d’énergie.</w:t>
      </w:r>
    </w:p>
    <w:p w:rsidR="00131843" w:rsidRPr="00131843" w:rsidRDefault="00131843" w:rsidP="00A546CD">
      <w:pPr>
        <w:pStyle w:val="Paragraphedeliste"/>
        <w:numPr>
          <w:ilvl w:val="0"/>
          <w:numId w:val="5"/>
        </w:numPr>
        <w:spacing w:after="120"/>
        <w:ind w:left="993" w:hanging="284"/>
        <w:jc w:val="both"/>
      </w:pPr>
      <w:r>
        <w:t xml:space="preserve">  </w:t>
      </w:r>
      <w:r w:rsidRPr="00131843">
        <w:t>Les modalités d’adhésion des EPCI sont également prévues.</w:t>
      </w:r>
    </w:p>
    <w:p w:rsidR="00131843" w:rsidRPr="00131843" w:rsidRDefault="00131843" w:rsidP="00A546CD">
      <w:pPr>
        <w:ind w:left="851"/>
        <w:jc w:val="both"/>
      </w:pPr>
    </w:p>
    <w:p w:rsidR="00131843" w:rsidRPr="00131843" w:rsidRDefault="00131843" w:rsidP="00131843">
      <w:pPr>
        <w:pStyle w:val="Paragraphedeliste"/>
        <w:ind w:left="708"/>
        <w:jc w:val="both"/>
      </w:pPr>
      <w:r>
        <w:t xml:space="preserve">Puis, il </w:t>
      </w:r>
      <w:r w:rsidRPr="00131843">
        <w:t xml:space="preserve">donne lecture du projet de statuts et de règlement intérieur annexés à la présente délibération, ainsi que de la note descriptive. </w:t>
      </w:r>
    </w:p>
    <w:p w:rsidR="00131843" w:rsidRPr="00131843" w:rsidRDefault="00131843" w:rsidP="00131843">
      <w:pPr>
        <w:ind w:left="851"/>
        <w:jc w:val="both"/>
      </w:pPr>
    </w:p>
    <w:p w:rsidR="00131843" w:rsidRPr="00131843" w:rsidRDefault="00131843" w:rsidP="00131843">
      <w:pPr>
        <w:spacing w:after="120"/>
        <w:ind w:firstLine="708"/>
        <w:jc w:val="both"/>
        <w:rPr>
          <w:b/>
          <w:u w:val="single"/>
        </w:rPr>
      </w:pPr>
      <w:r w:rsidRPr="00131843">
        <w:rPr>
          <w:b/>
          <w:u w:val="single"/>
        </w:rPr>
        <w:t>PROPOSITION :</w:t>
      </w:r>
    </w:p>
    <w:p w:rsidR="00A546CD" w:rsidRDefault="00131843" w:rsidP="00A546CD">
      <w:pPr>
        <w:spacing w:after="120"/>
        <w:ind w:firstLine="708"/>
        <w:jc w:val="both"/>
        <w:rPr>
          <w:rFonts w:eastAsia="Calibri"/>
          <w:color w:val="000000"/>
        </w:rPr>
      </w:pPr>
      <w:r w:rsidRPr="00131843">
        <w:rPr>
          <w:rFonts w:eastAsia="Calibri"/>
          <w:color w:val="000000"/>
        </w:rPr>
        <w:t>Il est proposé :</w:t>
      </w:r>
    </w:p>
    <w:p w:rsidR="00131843" w:rsidRPr="00A546CD" w:rsidRDefault="00131843" w:rsidP="00131843">
      <w:pPr>
        <w:pStyle w:val="Paragraphedeliste"/>
        <w:numPr>
          <w:ilvl w:val="0"/>
          <w:numId w:val="5"/>
        </w:numPr>
        <w:spacing w:after="120"/>
        <w:ind w:left="1134" w:hanging="425"/>
        <w:jc w:val="both"/>
        <w:rPr>
          <w:rFonts w:eastAsia="Calibri"/>
          <w:color w:val="000000"/>
        </w:rPr>
      </w:pPr>
      <w:r w:rsidRPr="00131843">
        <w:t>d’adopter les statuts 2020 et le règlement intérieur 2020 du SDE76</w:t>
      </w:r>
      <w:r w:rsidRPr="00A546CD">
        <w:rPr>
          <w:color w:val="000000"/>
        </w:rPr>
        <w:t xml:space="preserve">, </w:t>
      </w:r>
    </w:p>
    <w:p w:rsidR="00131843" w:rsidRPr="00131843" w:rsidRDefault="00131843" w:rsidP="00A546CD">
      <w:pPr>
        <w:spacing w:after="120"/>
        <w:ind w:firstLine="708"/>
        <w:jc w:val="both"/>
        <w:rPr>
          <w:rFonts w:eastAsia="Calibri"/>
          <w:color w:val="000000"/>
        </w:rPr>
      </w:pPr>
      <w:r w:rsidRPr="00131843">
        <w:rPr>
          <w:rFonts w:eastAsia="Calibri"/>
          <w:color w:val="000000"/>
        </w:rPr>
        <w:t>Apr</w:t>
      </w:r>
      <w:r w:rsidR="00A546CD">
        <w:rPr>
          <w:rFonts w:eastAsia="Calibri"/>
          <w:color w:val="000000"/>
        </w:rPr>
        <w:t>ès en avoir délibéré et à l’unanimité des votes, le Conseil M</w:t>
      </w:r>
      <w:r w:rsidRPr="00131843">
        <w:rPr>
          <w:rFonts w:eastAsia="Calibri"/>
          <w:color w:val="000000"/>
        </w:rPr>
        <w:t>unicipal :</w:t>
      </w:r>
    </w:p>
    <w:p w:rsidR="00131843" w:rsidRPr="00131843" w:rsidRDefault="00131843" w:rsidP="00A546CD">
      <w:pPr>
        <w:pStyle w:val="Paragraphedeliste"/>
        <w:numPr>
          <w:ilvl w:val="0"/>
          <w:numId w:val="5"/>
        </w:numPr>
        <w:ind w:left="1134" w:hanging="425"/>
        <w:jc w:val="both"/>
        <w:rPr>
          <w:rFonts w:eastAsia="Calibri"/>
        </w:rPr>
      </w:pPr>
      <w:r w:rsidRPr="00A546CD">
        <w:rPr>
          <w:b/>
        </w:rPr>
        <w:t>ADOPTE</w:t>
      </w:r>
      <w:r w:rsidRPr="00131843">
        <w:t xml:space="preserve"> les statuts 2020 et le règlement intérieur 2020 du SDE76 ci-annexés.</w:t>
      </w:r>
    </w:p>
    <w:p w:rsidR="00131843" w:rsidRDefault="00131843" w:rsidP="00A546CD">
      <w:pPr>
        <w:ind w:right="228"/>
        <w:jc w:val="both"/>
      </w:pPr>
    </w:p>
    <w:p w:rsidR="00F979A6" w:rsidRDefault="00A546CD" w:rsidP="00A546CD">
      <w:pPr>
        <w:pBdr>
          <w:top w:val="single" w:sz="4" w:space="1" w:color="auto"/>
          <w:left w:val="single" w:sz="4" w:space="4" w:color="auto"/>
          <w:bottom w:val="single" w:sz="4" w:space="1" w:color="auto"/>
          <w:right w:val="single" w:sz="4" w:space="4" w:color="auto"/>
        </w:pBdr>
        <w:jc w:val="center"/>
        <w:rPr>
          <w:b/>
          <w:i/>
        </w:rPr>
      </w:pPr>
      <w:r>
        <w:rPr>
          <w:b/>
          <w:i/>
        </w:rPr>
        <w:t>ADHESION A SEINE-MARITIME ATTRACTIVITE</w:t>
      </w:r>
    </w:p>
    <w:p w:rsidR="00F979A6" w:rsidRDefault="00F979A6" w:rsidP="00F979A6">
      <w:pPr>
        <w:jc w:val="both"/>
      </w:pPr>
    </w:p>
    <w:p w:rsidR="00F979A6" w:rsidRDefault="00A546CD" w:rsidP="00A546CD">
      <w:pPr>
        <w:ind w:left="705" w:right="228" w:hanging="1425"/>
        <w:jc w:val="both"/>
      </w:pPr>
      <w:r>
        <w:rPr>
          <w:b/>
          <w:sz w:val="20"/>
          <w:szCs w:val="20"/>
        </w:rPr>
        <w:t>DL/2019/044</w:t>
      </w:r>
      <w:r w:rsidR="00F979A6">
        <w:rPr>
          <w:sz w:val="20"/>
          <w:szCs w:val="20"/>
        </w:rPr>
        <w:tab/>
      </w:r>
      <w:r>
        <w:t>Le Département de la Seine-Maritime a voté la création de « Seine-Maritime Attractivité » (SMA) afin de soutenir le développement local des territoires et leur activité touristique.</w:t>
      </w:r>
    </w:p>
    <w:p w:rsidR="00A546CD" w:rsidRDefault="00A546CD" w:rsidP="00A546CD">
      <w:pPr>
        <w:ind w:left="705" w:right="228" w:hanging="1425"/>
        <w:jc w:val="both"/>
      </w:pPr>
    </w:p>
    <w:p w:rsidR="00A546CD" w:rsidRDefault="00A50E5D" w:rsidP="00A546CD">
      <w:pPr>
        <w:ind w:left="705" w:right="228" w:hanging="1425"/>
        <w:jc w:val="both"/>
      </w:pPr>
      <w:r>
        <w:tab/>
        <w:t xml:space="preserve">Considérant que </w:t>
      </w:r>
      <w:r w:rsidR="00A546CD">
        <w:t>SMA accompagne les collectivités sur les problématiques d’attractivité résidentielle, économique et touristique, qu’il s’agisse d’études, d’assistance à maîtrise d’ouvrage, d’appui au développement local et touristique, de promotion, marketing ou encore de recherche de financements européens.</w:t>
      </w:r>
    </w:p>
    <w:p w:rsidR="00A546CD" w:rsidRDefault="00A546CD" w:rsidP="00A546CD">
      <w:pPr>
        <w:ind w:left="705" w:right="228" w:hanging="1425"/>
        <w:jc w:val="both"/>
      </w:pPr>
    </w:p>
    <w:p w:rsidR="00A546CD" w:rsidRDefault="00A546CD" w:rsidP="00A546CD">
      <w:pPr>
        <w:ind w:left="705" w:right="228" w:hanging="1425"/>
        <w:jc w:val="both"/>
      </w:pPr>
      <w:r>
        <w:tab/>
        <w:t>Les missions de l’agence SMA sont réparties en trois grands pôles :</w:t>
      </w:r>
    </w:p>
    <w:p w:rsidR="00A546CD" w:rsidRDefault="00A546CD" w:rsidP="00A546CD">
      <w:pPr>
        <w:pStyle w:val="Paragraphedeliste"/>
        <w:numPr>
          <w:ilvl w:val="0"/>
          <w:numId w:val="9"/>
        </w:numPr>
        <w:ind w:right="228"/>
        <w:jc w:val="both"/>
      </w:pPr>
      <w:r>
        <w:t>Pôle Administration / Finances</w:t>
      </w:r>
    </w:p>
    <w:p w:rsidR="00A546CD" w:rsidRDefault="002E7F77" w:rsidP="00A546CD">
      <w:pPr>
        <w:pStyle w:val="Paragraphedeliste"/>
        <w:numPr>
          <w:ilvl w:val="0"/>
          <w:numId w:val="9"/>
        </w:numPr>
        <w:ind w:right="228"/>
        <w:jc w:val="both"/>
      </w:pPr>
      <w:r>
        <w:t>Pôle D</w:t>
      </w:r>
      <w:r w:rsidR="00A546CD">
        <w:t>éveloppement</w:t>
      </w:r>
    </w:p>
    <w:p w:rsidR="002E7F77" w:rsidRDefault="002E7F77" w:rsidP="00A546CD">
      <w:pPr>
        <w:pStyle w:val="Paragraphedeliste"/>
        <w:numPr>
          <w:ilvl w:val="0"/>
          <w:numId w:val="9"/>
        </w:numPr>
        <w:ind w:right="228"/>
        <w:jc w:val="both"/>
      </w:pPr>
      <w:r>
        <w:t>Pôle Promotion / Communication</w:t>
      </w:r>
    </w:p>
    <w:p w:rsidR="002E7F77" w:rsidRDefault="002E7F77" w:rsidP="002E7F77">
      <w:pPr>
        <w:ind w:right="228"/>
        <w:jc w:val="both"/>
      </w:pPr>
    </w:p>
    <w:p w:rsidR="002E7F77" w:rsidRDefault="002E7F77" w:rsidP="002E7F77">
      <w:pPr>
        <w:ind w:left="705" w:right="228"/>
        <w:jc w:val="both"/>
      </w:pPr>
      <w:r>
        <w:t>Considérant les tarifs d’adhésion fixés en Assemblée Générale de SMA :</w:t>
      </w:r>
    </w:p>
    <w:p w:rsidR="002E7F77" w:rsidRDefault="002E7F77" w:rsidP="002E7F77">
      <w:pPr>
        <w:pStyle w:val="Paragraphedeliste"/>
        <w:numPr>
          <w:ilvl w:val="0"/>
          <w:numId w:val="5"/>
        </w:numPr>
        <w:ind w:left="1134" w:right="228" w:hanging="425"/>
        <w:jc w:val="both"/>
      </w:pPr>
      <w:r>
        <w:t>0.50 € par habitant (population municipale légale au 1</w:t>
      </w:r>
      <w:r w:rsidRPr="002E7F77">
        <w:rPr>
          <w:vertAlign w:val="superscript"/>
        </w:rPr>
        <w:t>er</w:t>
      </w:r>
      <w:r>
        <w:t xml:space="preserve"> janvier de l’exercice concerné)</w:t>
      </w:r>
    </w:p>
    <w:p w:rsidR="002E7F77" w:rsidRDefault="002E7F77" w:rsidP="002E7F77">
      <w:pPr>
        <w:pStyle w:val="Paragraphedeliste"/>
        <w:numPr>
          <w:ilvl w:val="0"/>
          <w:numId w:val="5"/>
        </w:numPr>
        <w:ind w:left="1134" w:right="228" w:hanging="425"/>
        <w:jc w:val="both"/>
      </w:pPr>
      <w:r>
        <w:t>Une somme de 1% du montant des travaux plafonnée à 2 500 € (facturée aux communes à l’issue des travaux)</w:t>
      </w:r>
    </w:p>
    <w:p w:rsidR="002E7F77" w:rsidRDefault="002E7F77" w:rsidP="002E7F77">
      <w:pPr>
        <w:ind w:right="228"/>
        <w:jc w:val="both"/>
      </w:pPr>
    </w:p>
    <w:p w:rsidR="002E7F77" w:rsidRDefault="002E7F77" w:rsidP="002E7F77">
      <w:pPr>
        <w:ind w:left="708" w:right="228"/>
        <w:jc w:val="both"/>
      </w:pPr>
      <w:r>
        <w:t>Considérant qu’en cas d’adhésion de l’EPCI référent, la Commune bénéficiera de la gratuité de l’adhésion.</w:t>
      </w:r>
    </w:p>
    <w:p w:rsidR="002E7F77" w:rsidRDefault="002E7F77" w:rsidP="002E7F77">
      <w:pPr>
        <w:ind w:left="708" w:right="228"/>
        <w:jc w:val="both"/>
      </w:pPr>
    </w:p>
    <w:p w:rsidR="00AA2B31" w:rsidRDefault="00AA2B31" w:rsidP="002E7F77">
      <w:pPr>
        <w:ind w:left="708" w:right="228"/>
        <w:jc w:val="both"/>
      </w:pPr>
    </w:p>
    <w:p w:rsidR="00AA2B31" w:rsidRDefault="00AA2B31" w:rsidP="002E7F77">
      <w:pPr>
        <w:ind w:left="708" w:right="228"/>
        <w:jc w:val="both"/>
      </w:pPr>
    </w:p>
    <w:p w:rsidR="002E7F77" w:rsidRDefault="002E7F77" w:rsidP="002E7F77">
      <w:pPr>
        <w:ind w:left="708" w:right="228"/>
        <w:jc w:val="both"/>
      </w:pPr>
      <w:r>
        <w:lastRenderedPageBreak/>
        <w:t>Sur proposition du Maire, après en avoir délibéré et à l’unanimité des votes, le Conseil Municipal :</w:t>
      </w:r>
    </w:p>
    <w:p w:rsidR="002E7F77" w:rsidRDefault="002E7F77" w:rsidP="002E7F77">
      <w:pPr>
        <w:ind w:left="708" w:right="228"/>
        <w:jc w:val="both"/>
      </w:pPr>
    </w:p>
    <w:p w:rsidR="002E7F77" w:rsidRDefault="002E7F77" w:rsidP="002E7F77">
      <w:pPr>
        <w:pStyle w:val="Paragraphedeliste"/>
        <w:numPr>
          <w:ilvl w:val="0"/>
          <w:numId w:val="5"/>
        </w:numPr>
        <w:ind w:left="1134" w:right="228" w:hanging="425"/>
        <w:jc w:val="both"/>
      </w:pPr>
      <w:r w:rsidRPr="002E7F77">
        <w:rPr>
          <w:b/>
        </w:rPr>
        <w:t>ACCEPTE</w:t>
      </w:r>
      <w:r>
        <w:t xml:space="preserve"> l’adhésion de la Commune de Grémonville à Seine-Maritime Attractivité</w:t>
      </w:r>
    </w:p>
    <w:p w:rsidR="002E7F77" w:rsidRDefault="002E7F77" w:rsidP="002E7F77">
      <w:pPr>
        <w:pStyle w:val="Paragraphedeliste"/>
        <w:numPr>
          <w:ilvl w:val="0"/>
          <w:numId w:val="5"/>
        </w:numPr>
        <w:ind w:left="1134" w:right="228" w:hanging="425"/>
        <w:jc w:val="both"/>
      </w:pPr>
      <w:r w:rsidRPr="002E7F77">
        <w:rPr>
          <w:b/>
        </w:rPr>
        <w:t>ACCEPTE</w:t>
      </w:r>
      <w:r>
        <w:t xml:space="preserve"> le versement d’une coti</w:t>
      </w:r>
      <w:r w:rsidR="00663ACD">
        <w:t xml:space="preserve">sation au titre de l’année 2019 / </w:t>
      </w:r>
      <w:r>
        <w:t>2020</w:t>
      </w:r>
    </w:p>
    <w:p w:rsidR="002E7F77" w:rsidRDefault="002E7F77" w:rsidP="002E7F77">
      <w:pPr>
        <w:pStyle w:val="Paragraphedeliste"/>
        <w:numPr>
          <w:ilvl w:val="0"/>
          <w:numId w:val="5"/>
        </w:numPr>
        <w:ind w:left="1134" w:right="228" w:hanging="425"/>
        <w:jc w:val="both"/>
      </w:pPr>
      <w:r w:rsidRPr="002E7F77">
        <w:rPr>
          <w:b/>
        </w:rPr>
        <w:t>AUTORISE</w:t>
      </w:r>
      <w:r>
        <w:t xml:space="preserve"> Monsieur le Maire à entreprendre toutes les démarches nécessaires à la mise en œuvre de la présente délibération.</w:t>
      </w:r>
    </w:p>
    <w:p w:rsidR="00F979A6" w:rsidRDefault="00F979A6" w:rsidP="00F979A6">
      <w:pPr>
        <w:ind w:left="705" w:right="228" w:hanging="1425"/>
        <w:jc w:val="both"/>
      </w:pPr>
      <w:r>
        <w:t xml:space="preserve"> </w:t>
      </w:r>
    </w:p>
    <w:p w:rsidR="00F979A6" w:rsidRDefault="00ED48D7" w:rsidP="00ED48D7">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PARTICIPATION FRAIS DE SCOLARISATION</w:t>
      </w:r>
    </w:p>
    <w:p w:rsidR="00ED48D7" w:rsidRDefault="00ED48D7" w:rsidP="00ED48D7">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CANTINE-GARDERIE-FONCTIONNEMENT</w:t>
      </w:r>
    </w:p>
    <w:p w:rsidR="00F979A6" w:rsidRDefault="00F979A6" w:rsidP="00F979A6">
      <w:pPr>
        <w:jc w:val="both"/>
      </w:pPr>
    </w:p>
    <w:p w:rsidR="00ED48D7" w:rsidRDefault="00ED48D7" w:rsidP="00ED48D7">
      <w:pPr>
        <w:spacing w:line="240" w:lineRule="atLeast"/>
        <w:ind w:left="701" w:hanging="1410"/>
        <w:jc w:val="both"/>
      </w:pPr>
      <w:r>
        <w:rPr>
          <w:b/>
          <w:sz w:val="20"/>
          <w:szCs w:val="20"/>
        </w:rPr>
        <w:t>DL/2019/045</w:t>
      </w:r>
      <w:r w:rsidR="00F979A6">
        <w:rPr>
          <w:b/>
          <w:sz w:val="20"/>
          <w:szCs w:val="20"/>
        </w:rPr>
        <w:tab/>
      </w:r>
      <w:r w:rsidR="00F979A6">
        <w:rPr>
          <w:b/>
          <w:sz w:val="20"/>
          <w:szCs w:val="20"/>
        </w:rPr>
        <w:tab/>
      </w:r>
      <w:r>
        <w:t>Monsieur le Maire présente au Conseil Municipal, les documents qu’il a reçus de la Commune d’Yvecrique concernant :</w:t>
      </w:r>
    </w:p>
    <w:p w:rsidR="00ED48D7" w:rsidRDefault="00ED48D7" w:rsidP="00ED48D7">
      <w:pPr>
        <w:pStyle w:val="Paragraphedeliste"/>
        <w:numPr>
          <w:ilvl w:val="0"/>
          <w:numId w:val="10"/>
        </w:numPr>
        <w:autoSpaceDE w:val="0"/>
        <w:autoSpaceDN w:val="0"/>
        <w:adjustRightInd w:val="0"/>
        <w:jc w:val="both"/>
      </w:pPr>
      <w:r>
        <w:t xml:space="preserve">Les frais de fonctionnement de l’école 2018/2019 soit une somme de 13 908 € </w:t>
      </w:r>
    </w:p>
    <w:p w:rsidR="00ED48D7" w:rsidRDefault="00ED48D7" w:rsidP="00ED48D7">
      <w:pPr>
        <w:pStyle w:val="Paragraphedeliste"/>
        <w:numPr>
          <w:ilvl w:val="0"/>
          <w:numId w:val="10"/>
        </w:numPr>
        <w:autoSpaceDE w:val="0"/>
        <w:autoSpaceDN w:val="0"/>
        <w:adjustRightInd w:val="0"/>
        <w:jc w:val="both"/>
      </w:pPr>
      <w:r>
        <w:t>Le déficit de la cantine 2018/2019 soit une somme de 6 953.17 €</w:t>
      </w:r>
    </w:p>
    <w:p w:rsidR="00ED48D7" w:rsidRDefault="00ED48D7" w:rsidP="00ED48D7">
      <w:pPr>
        <w:pStyle w:val="Paragraphedeliste"/>
        <w:autoSpaceDE w:val="0"/>
        <w:autoSpaceDN w:val="0"/>
        <w:adjustRightInd w:val="0"/>
        <w:ind w:left="1061"/>
        <w:jc w:val="both"/>
      </w:pPr>
      <w:r>
        <w:t>Ce qui représente un montant total de 20 861.17 €.</w:t>
      </w:r>
    </w:p>
    <w:p w:rsidR="00ED48D7" w:rsidRDefault="00ED48D7" w:rsidP="00ED48D7">
      <w:pPr>
        <w:autoSpaceDE w:val="0"/>
        <w:autoSpaceDN w:val="0"/>
        <w:adjustRightInd w:val="0"/>
        <w:ind w:left="708"/>
        <w:jc w:val="both"/>
      </w:pPr>
      <w:r>
        <w:t xml:space="preserve">Les membres du Conseil Municipal, après en avoir délibéré et à l’unanimité des votes, émettent un avis favorable au paiement de ces dépenses. </w:t>
      </w:r>
    </w:p>
    <w:p w:rsidR="00F979A6" w:rsidRDefault="00F979A6" w:rsidP="00F979A6">
      <w:pPr>
        <w:autoSpaceDE w:val="0"/>
        <w:autoSpaceDN w:val="0"/>
        <w:adjustRightInd w:val="0"/>
        <w:jc w:val="both"/>
      </w:pPr>
    </w:p>
    <w:p w:rsidR="00F979A6" w:rsidRDefault="00E31934" w:rsidP="00F979A6">
      <w:pPr>
        <w:pBdr>
          <w:top w:val="single" w:sz="4" w:space="0" w:color="auto"/>
          <w:left w:val="single" w:sz="4" w:space="4" w:color="auto"/>
          <w:bottom w:val="single" w:sz="4" w:space="1" w:color="auto"/>
          <w:right w:val="single" w:sz="4" w:space="4" w:color="auto"/>
        </w:pBdr>
        <w:jc w:val="center"/>
        <w:rPr>
          <w:b/>
          <w:bCs/>
          <w:i/>
          <w:iCs/>
        </w:rPr>
      </w:pPr>
      <w:r>
        <w:rPr>
          <w:b/>
          <w:bCs/>
          <w:i/>
          <w:iCs/>
        </w:rPr>
        <w:t>DEVIS COLAS</w:t>
      </w:r>
    </w:p>
    <w:p w:rsidR="00E31934" w:rsidRDefault="00E31934" w:rsidP="00F979A6">
      <w:pPr>
        <w:pBdr>
          <w:top w:val="single" w:sz="4" w:space="0" w:color="auto"/>
          <w:left w:val="single" w:sz="4" w:space="4" w:color="auto"/>
          <w:bottom w:val="single" w:sz="4" w:space="1" w:color="auto"/>
          <w:right w:val="single" w:sz="4" w:space="4" w:color="auto"/>
        </w:pBdr>
        <w:jc w:val="center"/>
        <w:rPr>
          <w:b/>
          <w:bCs/>
          <w:i/>
          <w:iCs/>
        </w:rPr>
      </w:pPr>
      <w:r>
        <w:rPr>
          <w:b/>
          <w:bCs/>
          <w:i/>
          <w:iCs/>
        </w:rPr>
        <w:t>MISE A NIVEAU VOIRIE BATIMENT COMMUNAL</w:t>
      </w:r>
    </w:p>
    <w:p w:rsidR="00F979A6" w:rsidRDefault="00F979A6" w:rsidP="00F979A6">
      <w:pPr>
        <w:jc w:val="both"/>
      </w:pPr>
    </w:p>
    <w:p w:rsidR="00F979A6" w:rsidRDefault="00E31934" w:rsidP="00F979A6">
      <w:pPr>
        <w:tabs>
          <w:tab w:val="left" w:pos="709"/>
        </w:tabs>
        <w:spacing w:line="240" w:lineRule="atLeast"/>
        <w:ind w:left="709" w:hanging="1418"/>
        <w:jc w:val="both"/>
      </w:pPr>
      <w:r>
        <w:rPr>
          <w:b/>
          <w:sz w:val="20"/>
          <w:szCs w:val="20"/>
        </w:rPr>
        <w:t>DL/2019/046</w:t>
      </w:r>
      <w:r w:rsidR="00F979A6">
        <w:rPr>
          <w:b/>
          <w:sz w:val="20"/>
          <w:szCs w:val="20"/>
        </w:rPr>
        <w:tab/>
      </w:r>
      <w:r w:rsidR="00F979A6">
        <w:t>Monsieur le Maire pr</w:t>
      </w:r>
      <w:r>
        <w:t xml:space="preserve">ésente au Conseil Municipal le détail quantitatif estimatif établi par COLAS ILE DE </w:t>
      </w:r>
      <w:r w:rsidR="000819E8">
        <w:t>FRANCE</w:t>
      </w:r>
      <w:r>
        <w:t xml:space="preserve"> NORMANDIE concernant la mise à niveau de la voirie du bâtiment communal soit une somme de 1 200.00 € HT (1 440.00 € TTC). </w:t>
      </w:r>
    </w:p>
    <w:p w:rsidR="000819E8" w:rsidRDefault="000819E8" w:rsidP="00F979A6">
      <w:pPr>
        <w:tabs>
          <w:tab w:val="left" w:pos="709"/>
        </w:tabs>
        <w:spacing w:line="240" w:lineRule="atLeast"/>
        <w:ind w:left="709" w:hanging="1418"/>
        <w:jc w:val="both"/>
      </w:pPr>
    </w:p>
    <w:p w:rsidR="000819E8" w:rsidRDefault="00F979A6" w:rsidP="000819E8">
      <w:pPr>
        <w:tabs>
          <w:tab w:val="left" w:pos="709"/>
        </w:tabs>
        <w:spacing w:line="240" w:lineRule="atLeast"/>
        <w:ind w:left="708"/>
        <w:jc w:val="both"/>
      </w:pPr>
      <w:r>
        <w:tab/>
        <w:t>Les membres du Conseil Municipal, après en avoir délibéré et à l’unanimité des vo</w:t>
      </w:r>
      <w:r w:rsidR="00E31934">
        <w:t>tes</w:t>
      </w:r>
      <w:r w:rsidR="000819E8">
        <w:t xml:space="preserve">, </w:t>
      </w:r>
      <w:r w:rsidR="00E31934">
        <w:t>émettent un avis favorable à la réalisation de ces travaux</w:t>
      </w:r>
      <w:r w:rsidR="000819E8">
        <w:t xml:space="preserve"> et afin de pouvoir régler cette dépense </w:t>
      </w:r>
      <w:r w:rsidR="00E31934">
        <w:t xml:space="preserve">décident d’effectuer le transfert de crédits suivants : </w:t>
      </w:r>
    </w:p>
    <w:p w:rsidR="000819E8" w:rsidRDefault="000819E8" w:rsidP="000819E8">
      <w:pPr>
        <w:tabs>
          <w:tab w:val="left" w:pos="709"/>
        </w:tabs>
        <w:spacing w:line="240" w:lineRule="atLeast"/>
        <w:ind w:left="708"/>
        <w:jc w:val="both"/>
      </w:pPr>
    </w:p>
    <w:p w:rsidR="00E31934" w:rsidRDefault="00E31934" w:rsidP="000819E8">
      <w:pPr>
        <w:pStyle w:val="Paragraphedeliste"/>
        <w:numPr>
          <w:ilvl w:val="0"/>
          <w:numId w:val="5"/>
        </w:numPr>
        <w:tabs>
          <w:tab w:val="left" w:pos="709"/>
        </w:tabs>
        <w:spacing w:line="240" w:lineRule="atLeast"/>
        <w:ind w:left="1134" w:hanging="425"/>
        <w:jc w:val="both"/>
      </w:pPr>
      <w:r>
        <w:t xml:space="preserve">1 500 € de l’article </w:t>
      </w:r>
      <w:r w:rsidR="00692F95">
        <w:t>2315 (Installations, matériel e</w:t>
      </w:r>
      <w:r w:rsidR="000819E8">
        <w:t>t outillage technique</w:t>
      </w:r>
      <w:r w:rsidR="00663ACD">
        <w:t>s</w:t>
      </w:r>
      <w:r w:rsidR="000819E8">
        <w:t>) O</w:t>
      </w:r>
      <w:r w:rsidR="00692F95">
        <w:t>pération 218 (Voirie traversée du centre bourg) à l’ar</w:t>
      </w:r>
      <w:r w:rsidR="000819E8">
        <w:t>ticle 2151 (Réseaux de voirie) O</w:t>
      </w:r>
      <w:r w:rsidR="00692F95">
        <w:t>pération 222 (Voirie bâtiment communal)</w:t>
      </w:r>
      <w:r>
        <w:t xml:space="preserve"> </w:t>
      </w:r>
    </w:p>
    <w:p w:rsidR="00ED48D7" w:rsidRDefault="00ED48D7" w:rsidP="00F979A6">
      <w:pPr>
        <w:tabs>
          <w:tab w:val="left" w:pos="709"/>
        </w:tabs>
        <w:spacing w:line="240" w:lineRule="atLeast"/>
        <w:ind w:left="708"/>
        <w:jc w:val="both"/>
      </w:pPr>
    </w:p>
    <w:p w:rsidR="000819E8" w:rsidRDefault="000819E8" w:rsidP="000819E8">
      <w:pPr>
        <w:pBdr>
          <w:top w:val="single" w:sz="4" w:space="0" w:color="auto"/>
          <w:left w:val="single" w:sz="4" w:space="4" w:color="auto"/>
          <w:bottom w:val="single" w:sz="4" w:space="1" w:color="auto"/>
          <w:right w:val="single" w:sz="4" w:space="4" w:color="auto"/>
        </w:pBdr>
        <w:jc w:val="center"/>
        <w:rPr>
          <w:b/>
          <w:bCs/>
          <w:i/>
          <w:iCs/>
        </w:rPr>
      </w:pPr>
      <w:r>
        <w:rPr>
          <w:b/>
          <w:bCs/>
          <w:i/>
          <w:iCs/>
        </w:rPr>
        <w:t>DEVIS COLAS</w:t>
      </w:r>
    </w:p>
    <w:p w:rsidR="000819E8" w:rsidRDefault="000819E8" w:rsidP="000819E8">
      <w:pPr>
        <w:pBdr>
          <w:top w:val="single" w:sz="4" w:space="0" w:color="auto"/>
          <w:left w:val="single" w:sz="4" w:space="4" w:color="auto"/>
          <w:bottom w:val="single" w:sz="4" w:space="1" w:color="auto"/>
          <w:right w:val="single" w:sz="4" w:space="4" w:color="auto"/>
        </w:pBdr>
        <w:jc w:val="center"/>
        <w:rPr>
          <w:b/>
          <w:bCs/>
          <w:i/>
          <w:iCs/>
        </w:rPr>
      </w:pPr>
      <w:r>
        <w:rPr>
          <w:b/>
          <w:bCs/>
          <w:i/>
          <w:iCs/>
        </w:rPr>
        <w:t>RENFORCEMENT DES ALLEES PMR AU CIMETIERE</w:t>
      </w:r>
    </w:p>
    <w:p w:rsidR="000819E8" w:rsidRDefault="000819E8" w:rsidP="000819E8">
      <w:pPr>
        <w:jc w:val="both"/>
      </w:pPr>
    </w:p>
    <w:p w:rsidR="000819E8" w:rsidRDefault="000819E8" w:rsidP="000819E8">
      <w:pPr>
        <w:tabs>
          <w:tab w:val="left" w:pos="709"/>
        </w:tabs>
        <w:spacing w:line="240" w:lineRule="atLeast"/>
        <w:ind w:left="709" w:hanging="1418"/>
        <w:jc w:val="both"/>
      </w:pPr>
      <w:r>
        <w:rPr>
          <w:b/>
          <w:sz w:val="20"/>
          <w:szCs w:val="20"/>
        </w:rPr>
        <w:t>DL/2019/047</w:t>
      </w:r>
      <w:r>
        <w:rPr>
          <w:b/>
          <w:sz w:val="20"/>
          <w:szCs w:val="20"/>
        </w:rPr>
        <w:tab/>
      </w:r>
      <w:r>
        <w:t xml:space="preserve">Monsieur le Maire présente au Conseil Municipal le détail quantitatif estimatif établi par COLAS ILE DE FRANCE NORMANDIE concernant le renforcement des allées PMR  au cimetière soit une somme de 1 794.00 € HT (2 152.80 € TTC). </w:t>
      </w:r>
    </w:p>
    <w:p w:rsidR="000819E8" w:rsidRDefault="000819E8" w:rsidP="000819E8">
      <w:pPr>
        <w:tabs>
          <w:tab w:val="left" w:pos="709"/>
        </w:tabs>
        <w:spacing w:line="240" w:lineRule="atLeast"/>
        <w:ind w:left="709" w:hanging="1418"/>
        <w:jc w:val="both"/>
      </w:pPr>
    </w:p>
    <w:p w:rsidR="000819E8" w:rsidRDefault="000819E8" w:rsidP="000819E8">
      <w:pPr>
        <w:tabs>
          <w:tab w:val="left" w:pos="709"/>
        </w:tabs>
        <w:spacing w:line="240" w:lineRule="atLeast"/>
        <w:ind w:left="708"/>
        <w:jc w:val="both"/>
      </w:pPr>
      <w:r>
        <w:tab/>
        <w:t>Les membres du Conseil Municipal, après en avoir délibéré et à l’unanimité des votes, émettent un avis favorable à la réalisation de ces travaux.</w:t>
      </w:r>
    </w:p>
    <w:p w:rsidR="00AA2B31" w:rsidRDefault="00AA2B31" w:rsidP="000819E8">
      <w:pPr>
        <w:tabs>
          <w:tab w:val="left" w:pos="709"/>
        </w:tabs>
        <w:spacing w:line="240" w:lineRule="atLeast"/>
        <w:ind w:left="708"/>
        <w:jc w:val="both"/>
      </w:pPr>
    </w:p>
    <w:p w:rsidR="00AA2B31" w:rsidRDefault="00AA2B31" w:rsidP="000819E8">
      <w:pPr>
        <w:tabs>
          <w:tab w:val="left" w:pos="709"/>
        </w:tabs>
        <w:spacing w:line="240" w:lineRule="atLeast"/>
        <w:ind w:left="708"/>
        <w:jc w:val="both"/>
      </w:pPr>
    </w:p>
    <w:p w:rsidR="00AA2B31" w:rsidRDefault="00AA2B31" w:rsidP="000819E8">
      <w:pPr>
        <w:tabs>
          <w:tab w:val="left" w:pos="709"/>
        </w:tabs>
        <w:spacing w:line="240" w:lineRule="atLeast"/>
        <w:ind w:left="708"/>
        <w:jc w:val="both"/>
      </w:pPr>
    </w:p>
    <w:p w:rsidR="00AA2B31" w:rsidRDefault="00AA2B31" w:rsidP="000819E8">
      <w:pPr>
        <w:tabs>
          <w:tab w:val="left" w:pos="709"/>
        </w:tabs>
        <w:spacing w:line="240" w:lineRule="atLeast"/>
        <w:ind w:left="708"/>
        <w:jc w:val="both"/>
      </w:pPr>
    </w:p>
    <w:p w:rsidR="00AA2B31" w:rsidRDefault="00AA2B31" w:rsidP="000819E8">
      <w:pPr>
        <w:tabs>
          <w:tab w:val="left" w:pos="709"/>
        </w:tabs>
        <w:spacing w:line="240" w:lineRule="atLeast"/>
        <w:ind w:left="708"/>
        <w:jc w:val="both"/>
      </w:pPr>
    </w:p>
    <w:p w:rsidR="00ED48D7" w:rsidRDefault="00ED48D7" w:rsidP="00F979A6">
      <w:pPr>
        <w:tabs>
          <w:tab w:val="left" w:pos="709"/>
        </w:tabs>
        <w:spacing w:line="240" w:lineRule="atLeast"/>
        <w:ind w:left="708"/>
        <w:jc w:val="both"/>
      </w:pPr>
    </w:p>
    <w:p w:rsidR="00DE6F60" w:rsidRDefault="00DE6F60" w:rsidP="00DE6F60">
      <w:pPr>
        <w:pBdr>
          <w:top w:val="single" w:sz="4" w:space="0" w:color="auto"/>
          <w:left w:val="single" w:sz="4" w:space="4" w:color="auto"/>
          <w:bottom w:val="single" w:sz="4" w:space="1" w:color="auto"/>
          <w:right w:val="single" w:sz="4" w:space="4" w:color="auto"/>
        </w:pBdr>
        <w:jc w:val="center"/>
        <w:rPr>
          <w:b/>
          <w:bCs/>
          <w:i/>
          <w:iCs/>
        </w:rPr>
      </w:pPr>
      <w:r>
        <w:rPr>
          <w:b/>
          <w:bCs/>
          <w:i/>
          <w:iCs/>
        </w:rPr>
        <w:lastRenderedPageBreak/>
        <w:t>DECISION MODIFICATION</w:t>
      </w:r>
    </w:p>
    <w:p w:rsidR="00DE6F60" w:rsidRDefault="00DE6F60" w:rsidP="00DE6F60">
      <w:pPr>
        <w:pBdr>
          <w:top w:val="single" w:sz="4" w:space="0" w:color="auto"/>
          <w:left w:val="single" w:sz="4" w:space="4" w:color="auto"/>
          <w:bottom w:val="single" w:sz="4" w:space="1" w:color="auto"/>
          <w:right w:val="single" w:sz="4" w:space="4" w:color="auto"/>
        </w:pBdr>
        <w:jc w:val="center"/>
        <w:rPr>
          <w:b/>
          <w:bCs/>
          <w:i/>
          <w:iCs/>
        </w:rPr>
      </w:pPr>
      <w:r>
        <w:rPr>
          <w:b/>
          <w:bCs/>
          <w:i/>
          <w:iCs/>
        </w:rPr>
        <w:t>ECRITURES BUDGETAIRES</w:t>
      </w:r>
    </w:p>
    <w:p w:rsidR="00DE6F60" w:rsidRDefault="00DE6F60" w:rsidP="00DE6F60">
      <w:pPr>
        <w:jc w:val="both"/>
      </w:pPr>
    </w:p>
    <w:p w:rsidR="00ED48D7" w:rsidRDefault="008D280D" w:rsidP="00DE6F60">
      <w:pPr>
        <w:tabs>
          <w:tab w:val="left" w:pos="709"/>
        </w:tabs>
        <w:spacing w:line="240" w:lineRule="atLeast"/>
        <w:ind w:left="708" w:hanging="1417"/>
        <w:jc w:val="both"/>
      </w:pPr>
      <w:r>
        <w:rPr>
          <w:b/>
          <w:sz w:val="20"/>
          <w:szCs w:val="20"/>
        </w:rPr>
        <w:t>DL/2019/048</w:t>
      </w:r>
      <w:r w:rsidR="00DE6F60">
        <w:rPr>
          <w:b/>
          <w:sz w:val="20"/>
          <w:szCs w:val="20"/>
        </w:rPr>
        <w:tab/>
      </w:r>
      <w:r w:rsidR="00DE6F60">
        <w:t>Monsieur le Maire informe son Conseil Municipal qu’afin de pouvoir effectuer les écritures budgétaires sollicitées par le Receveur Municipal, il convient de prendre la décision modificative suivante :</w:t>
      </w:r>
    </w:p>
    <w:p w:rsidR="00321711" w:rsidRDefault="00321711" w:rsidP="00321711">
      <w:pPr>
        <w:tabs>
          <w:tab w:val="left" w:pos="709"/>
        </w:tabs>
        <w:spacing w:line="240" w:lineRule="atLeast"/>
        <w:jc w:val="both"/>
      </w:pPr>
    </w:p>
    <w:p w:rsidR="00DE6F60" w:rsidRDefault="00DE6F60" w:rsidP="00DE6F60">
      <w:pPr>
        <w:pStyle w:val="Paragraphedeliste"/>
        <w:numPr>
          <w:ilvl w:val="0"/>
          <w:numId w:val="11"/>
        </w:numPr>
        <w:tabs>
          <w:tab w:val="left" w:pos="709"/>
        </w:tabs>
        <w:spacing w:line="240" w:lineRule="atLeast"/>
        <w:jc w:val="both"/>
      </w:pPr>
      <w:r w:rsidRPr="00321711">
        <w:rPr>
          <w:u w:val="single"/>
        </w:rPr>
        <w:t>Section d’investissement</w:t>
      </w:r>
      <w:r>
        <w:t xml:space="preserve"> :</w:t>
      </w:r>
    </w:p>
    <w:p w:rsidR="00321711" w:rsidRDefault="00321711" w:rsidP="00321711">
      <w:pPr>
        <w:pStyle w:val="Paragraphedeliste"/>
        <w:tabs>
          <w:tab w:val="left" w:pos="709"/>
        </w:tabs>
        <w:spacing w:line="240" w:lineRule="atLeast"/>
        <w:ind w:left="1065"/>
        <w:jc w:val="both"/>
      </w:pPr>
    </w:p>
    <w:p w:rsidR="00DE6F60" w:rsidRDefault="00DE6F60" w:rsidP="00DE6F60">
      <w:pPr>
        <w:tabs>
          <w:tab w:val="left" w:pos="709"/>
        </w:tabs>
        <w:spacing w:line="240" w:lineRule="atLeast"/>
        <w:jc w:val="both"/>
      </w:pPr>
      <w:r>
        <w:tab/>
      </w:r>
      <w:r w:rsidRPr="00321711">
        <w:rPr>
          <w:u w:val="single"/>
        </w:rPr>
        <w:t>Chapitre 041 : Dépenses</w:t>
      </w:r>
      <w:r>
        <w:t xml:space="preserve"> : </w:t>
      </w:r>
    </w:p>
    <w:p w:rsidR="00DE6F60" w:rsidRDefault="00DE6F60" w:rsidP="00DE6F60">
      <w:pPr>
        <w:tabs>
          <w:tab w:val="left" w:pos="709"/>
        </w:tabs>
        <w:spacing w:line="240" w:lineRule="atLeast"/>
        <w:jc w:val="both"/>
      </w:pPr>
      <w:r>
        <w:tab/>
        <w:t xml:space="preserve">Article </w:t>
      </w:r>
      <w:r w:rsidR="00321711">
        <w:t>2315-041 : + 13551 €</w:t>
      </w:r>
    </w:p>
    <w:p w:rsidR="00321711" w:rsidRDefault="00321711" w:rsidP="00DE6F60">
      <w:pPr>
        <w:tabs>
          <w:tab w:val="left" w:pos="709"/>
        </w:tabs>
        <w:spacing w:line="240" w:lineRule="atLeast"/>
        <w:jc w:val="both"/>
      </w:pPr>
    </w:p>
    <w:p w:rsidR="00321711" w:rsidRDefault="00321711" w:rsidP="00321711">
      <w:pPr>
        <w:pStyle w:val="Paragraphedeliste"/>
        <w:numPr>
          <w:ilvl w:val="0"/>
          <w:numId w:val="11"/>
        </w:numPr>
        <w:tabs>
          <w:tab w:val="left" w:pos="709"/>
        </w:tabs>
        <w:spacing w:line="240" w:lineRule="atLeast"/>
        <w:jc w:val="both"/>
      </w:pPr>
      <w:r w:rsidRPr="00321711">
        <w:rPr>
          <w:u w:val="single"/>
        </w:rPr>
        <w:t>Section d’investissement</w:t>
      </w:r>
      <w:r>
        <w:t> :</w:t>
      </w:r>
    </w:p>
    <w:p w:rsidR="00321711" w:rsidRDefault="00321711" w:rsidP="00321711">
      <w:pPr>
        <w:tabs>
          <w:tab w:val="left" w:pos="709"/>
        </w:tabs>
        <w:spacing w:line="240" w:lineRule="atLeast"/>
        <w:jc w:val="both"/>
      </w:pPr>
    </w:p>
    <w:p w:rsidR="00321711" w:rsidRDefault="00321711" w:rsidP="00321711">
      <w:pPr>
        <w:tabs>
          <w:tab w:val="left" w:pos="709"/>
        </w:tabs>
        <w:spacing w:line="240" w:lineRule="atLeast"/>
        <w:jc w:val="both"/>
      </w:pPr>
      <w:r>
        <w:tab/>
      </w:r>
      <w:r w:rsidRPr="00321711">
        <w:rPr>
          <w:u w:val="single"/>
        </w:rPr>
        <w:t>Chapitre 041 : Recettes</w:t>
      </w:r>
      <w:r>
        <w:t> :</w:t>
      </w:r>
    </w:p>
    <w:p w:rsidR="00321711" w:rsidRDefault="00321711" w:rsidP="00321711">
      <w:pPr>
        <w:tabs>
          <w:tab w:val="left" w:pos="709"/>
        </w:tabs>
        <w:spacing w:line="240" w:lineRule="atLeast"/>
        <w:jc w:val="both"/>
      </w:pPr>
      <w:r>
        <w:tab/>
        <w:t>Article 2031-041 : + 12 915 €</w:t>
      </w:r>
    </w:p>
    <w:p w:rsidR="00321711" w:rsidRDefault="00321711" w:rsidP="00321711">
      <w:pPr>
        <w:tabs>
          <w:tab w:val="left" w:pos="709"/>
        </w:tabs>
        <w:spacing w:line="240" w:lineRule="atLeast"/>
        <w:jc w:val="both"/>
      </w:pPr>
      <w:r>
        <w:tab/>
        <w:t>Article 2033-041 : + 636 €</w:t>
      </w:r>
    </w:p>
    <w:p w:rsidR="00321711" w:rsidRDefault="00321711" w:rsidP="00321711">
      <w:pPr>
        <w:tabs>
          <w:tab w:val="left" w:pos="709"/>
        </w:tabs>
        <w:spacing w:line="240" w:lineRule="atLeast"/>
        <w:jc w:val="both"/>
      </w:pPr>
    </w:p>
    <w:p w:rsidR="00321711" w:rsidRDefault="00321711" w:rsidP="00321711">
      <w:pPr>
        <w:tabs>
          <w:tab w:val="left" w:pos="709"/>
        </w:tabs>
        <w:spacing w:line="240" w:lineRule="atLeast"/>
        <w:ind w:left="708"/>
        <w:jc w:val="both"/>
      </w:pPr>
      <w:r>
        <w:tab/>
        <w:t>Les membres du Conseil Municipal, après en avoir délibéré et à l’unanimité des votes, émettent un avis favorable.</w:t>
      </w:r>
    </w:p>
    <w:p w:rsidR="00F979A6" w:rsidRDefault="00F979A6" w:rsidP="00F979A6">
      <w:pPr>
        <w:jc w:val="both"/>
      </w:pPr>
    </w:p>
    <w:p w:rsidR="00F979A6" w:rsidRDefault="00AE1F69" w:rsidP="00AE1F69">
      <w:pPr>
        <w:pBdr>
          <w:top w:val="single" w:sz="4" w:space="1" w:color="auto"/>
          <w:left w:val="single" w:sz="4" w:space="4" w:color="auto"/>
          <w:bottom w:val="single" w:sz="4" w:space="1" w:color="auto"/>
          <w:right w:val="single" w:sz="4" w:space="4" w:color="auto"/>
        </w:pBdr>
        <w:jc w:val="center"/>
        <w:rPr>
          <w:b/>
          <w:caps/>
        </w:rPr>
      </w:pPr>
      <w:r>
        <w:rPr>
          <w:b/>
          <w:caps/>
        </w:rPr>
        <w:t>ACQUISITION PARCELLE N° 194</w:t>
      </w:r>
    </w:p>
    <w:p w:rsidR="00AE1F69" w:rsidRDefault="00AE1F69" w:rsidP="00AE1F69">
      <w:pPr>
        <w:pBdr>
          <w:top w:val="single" w:sz="4" w:space="1" w:color="auto"/>
          <w:left w:val="single" w:sz="4" w:space="4" w:color="auto"/>
          <w:bottom w:val="single" w:sz="4" w:space="1" w:color="auto"/>
          <w:right w:val="single" w:sz="4" w:space="4" w:color="auto"/>
        </w:pBdr>
        <w:jc w:val="center"/>
        <w:rPr>
          <w:b/>
          <w:caps/>
        </w:rPr>
      </w:pPr>
      <w:r>
        <w:rPr>
          <w:b/>
          <w:caps/>
        </w:rPr>
        <w:t>IMPASSE DES MARES</w:t>
      </w:r>
    </w:p>
    <w:p w:rsidR="00F979A6" w:rsidRDefault="00F979A6" w:rsidP="00F979A6">
      <w:pPr>
        <w:ind w:hanging="709"/>
        <w:rPr>
          <w:sz w:val="22"/>
        </w:rPr>
      </w:pPr>
    </w:p>
    <w:p w:rsidR="00AE1F69" w:rsidRDefault="008D280D" w:rsidP="004E0CBC">
      <w:pPr>
        <w:autoSpaceDE w:val="0"/>
        <w:autoSpaceDN w:val="0"/>
        <w:adjustRightInd w:val="0"/>
        <w:ind w:left="701" w:hanging="1410"/>
        <w:jc w:val="both"/>
      </w:pPr>
      <w:r>
        <w:rPr>
          <w:b/>
          <w:sz w:val="20"/>
          <w:szCs w:val="20"/>
        </w:rPr>
        <w:t>DL/2019/049</w:t>
      </w:r>
      <w:r w:rsidR="00F979A6">
        <w:rPr>
          <w:b/>
          <w:sz w:val="20"/>
          <w:szCs w:val="20"/>
        </w:rPr>
        <w:tab/>
      </w:r>
      <w:r w:rsidR="004E0CBC">
        <w:t>Monsieur le Maire informe son Conseil Municipal que Monsieur ARNAUD Landry et Madame GOUPIL Charlotte souhaite céder, pour l’euro symbolique, à la Commune de Grémonville, la parcelle n° 194 leur appartenant, située Impasse des Mares, afin de mettre un terme au litige qui les oppose par rapport au voisinage concernant l’entretien de ce chemin qui dessert toutes les habitations.</w:t>
      </w:r>
    </w:p>
    <w:p w:rsidR="004E0CBC" w:rsidRDefault="004E0CBC" w:rsidP="004E0CBC">
      <w:pPr>
        <w:autoSpaceDE w:val="0"/>
        <w:autoSpaceDN w:val="0"/>
        <w:adjustRightInd w:val="0"/>
        <w:ind w:left="701" w:hanging="1410"/>
        <w:jc w:val="both"/>
      </w:pPr>
    </w:p>
    <w:p w:rsidR="004E0CBC" w:rsidRDefault="004E0CBC" w:rsidP="004E0CBC">
      <w:pPr>
        <w:autoSpaceDE w:val="0"/>
        <w:autoSpaceDN w:val="0"/>
        <w:adjustRightInd w:val="0"/>
        <w:ind w:left="701" w:hanging="1410"/>
        <w:jc w:val="both"/>
      </w:pPr>
      <w:r>
        <w:tab/>
        <w:t xml:space="preserve">Après présentation du dossier, débat et délibération </w:t>
      </w:r>
      <w:r w:rsidR="00441578">
        <w:t>(3 voix CONTRE, 2 voix POUR et 5</w:t>
      </w:r>
      <w:r>
        <w:t xml:space="preserve"> ABSTENTIONS), les membres du Conseil Municipal n’ont pas souhaité procéder à cette</w:t>
      </w:r>
      <w:r w:rsidR="008D280D">
        <w:t xml:space="preserve"> acquisition pour les raisons suivantes :</w:t>
      </w:r>
      <w:bookmarkStart w:id="0" w:name="_GoBack"/>
      <w:bookmarkEnd w:id="0"/>
    </w:p>
    <w:p w:rsidR="008D280D" w:rsidRDefault="008D280D" w:rsidP="004E0CBC">
      <w:pPr>
        <w:autoSpaceDE w:val="0"/>
        <w:autoSpaceDN w:val="0"/>
        <w:adjustRightInd w:val="0"/>
        <w:ind w:left="701" w:hanging="1410"/>
        <w:jc w:val="both"/>
      </w:pPr>
    </w:p>
    <w:p w:rsidR="008D280D" w:rsidRDefault="008D280D" w:rsidP="008D280D">
      <w:pPr>
        <w:pStyle w:val="Paragraphedeliste"/>
        <w:numPr>
          <w:ilvl w:val="0"/>
          <w:numId w:val="5"/>
        </w:numPr>
        <w:autoSpaceDE w:val="0"/>
        <w:autoSpaceDN w:val="0"/>
        <w:adjustRightInd w:val="0"/>
        <w:ind w:left="1134" w:hanging="425"/>
        <w:jc w:val="both"/>
      </w:pPr>
      <w:r>
        <w:t xml:space="preserve">ce différent est </w:t>
      </w:r>
      <w:r w:rsidR="00201325">
        <w:t xml:space="preserve">d’ordre </w:t>
      </w:r>
      <w:r>
        <w:t>privé et doit se régler de façon privée</w:t>
      </w:r>
    </w:p>
    <w:p w:rsidR="008D280D" w:rsidRDefault="008D280D" w:rsidP="008D280D">
      <w:pPr>
        <w:pStyle w:val="Paragraphedeliste"/>
        <w:numPr>
          <w:ilvl w:val="0"/>
          <w:numId w:val="5"/>
        </w:numPr>
        <w:autoSpaceDE w:val="0"/>
        <w:autoSpaceDN w:val="0"/>
        <w:adjustRightInd w:val="0"/>
        <w:ind w:left="1134" w:hanging="425"/>
        <w:jc w:val="both"/>
      </w:pPr>
      <w:r>
        <w:t>les élus ne veulent pas créer de précédents pour d’autres chemins privés</w:t>
      </w:r>
    </w:p>
    <w:p w:rsidR="008D280D" w:rsidRDefault="008D280D" w:rsidP="008D280D">
      <w:pPr>
        <w:pStyle w:val="Paragraphedeliste"/>
        <w:numPr>
          <w:ilvl w:val="0"/>
          <w:numId w:val="5"/>
        </w:numPr>
        <w:autoSpaceDE w:val="0"/>
        <w:autoSpaceDN w:val="0"/>
        <w:adjustRightInd w:val="0"/>
        <w:ind w:left="1134" w:hanging="425"/>
        <w:jc w:val="both"/>
      </w:pPr>
      <w:r>
        <w:t>une faute a été commise par un ou plusieurs notaires et la municipalité n’est pas la solution pour corriger cette ou ces négligences</w:t>
      </w:r>
    </w:p>
    <w:p w:rsidR="008D280D" w:rsidRDefault="008D280D" w:rsidP="008D280D">
      <w:pPr>
        <w:pStyle w:val="Paragraphedeliste"/>
        <w:numPr>
          <w:ilvl w:val="0"/>
          <w:numId w:val="5"/>
        </w:numPr>
        <w:autoSpaceDE w:val="0"/>
        <w:autoSpaceDN w:val="0"/>
        <w:adjustRightInd w:val="0"/>
        <w:ind w:left="1134" w:hanging="425"/>
        <w:jc w:val="both"/>
      </w:pPr>
      <w:r>
        <w:t>le premier avis sur ce dossier était déjà défavorable</w:t>
      </w:r>
    </w:p>
    <w:p w:rsidR="008D280D" w:rsidRDefault="008D280D" w:rsidP="008D280D">
      <w:pPr>
        <w:pStyle w:val="Paragraphedeliste"/>
        <w:numPr>
          <w:ilvl w:val="0"/>
          <w:numId w:val="5"/>
        </w:numPr>
        <w:autoSpaceDE w:val="0"/>
        <w:autoSpaceDN w:val="0"/>
        <w:adjustRightInd w:val="0"/>
        <w:ind w:left="1134" w:hanging="425"/>
        <w:jc w:val="both"/>
      </w:pPr>
      <w:r>
        <w:t xml:space="preserve">la Commune ne peut </w:t>
      </w:r>
      <w:r w:rsidR="00201325">
        <w:t xml:space="preserve">pas </w:t>
      </w:r>
      <w:r>
        <w:t>s’engager sur une restaura</w:t>
      </w:r>
      <w:r w:rsidR="00201325">
        <w:t xml:space="preserve">tion de la voirie compte tenu du </w:t>
      </w:r>
      <w:r>
        <w:t>contexte électoral de mars prochain.</w:t>
      </w:r>
    </w:p>
    <w:p w:rsidR="00AE1F69" w:rsidRDefault="00AE1F69" w:rsidP="00F979A6">
      <w:pPr>
        <w:autoSpaceDE w:val="0"/>
        <w:autoSpaceDN w:val="0"/>
        <w:adjustRightInd w:val="0"/>
        <w:ind w:left="701" w:hanging="1410"/>
        <w:jc w:val="both"/>
      </w:pPr>
    </w:p>
    <w:p w:rsidR="008D280D" w:rsidRDefault="008D280D" w:rsidP="008D280D">
      <w:pPr>
        <w:pBdr>
          <w:top w:val="single" w:sz="4" w:space="1" w:color="auto"/>
          <w:left w:val="single" w:sz="4" w:space="4" w:color="auto"/>
          <w:bottom w:val="single" w:sz="4" w:space="1" w:color="auto"/>
          <w:right w:val="single" w:sz="4" w:space="4" w:color="auto"/>
        </w:pBdr>
        <w:jc w:val="center"/>
        <w:rPr>
          <w:b/>
          <w:caps/>
        </w:rPr>
      </w:pPr>
      <w:r>
        <w:rPr>
          <w:b/>
          <w:caps/>
        </w:rPr>
        <w:t>CHAUFFAGE MAIRIE</w:t>
      </w:r>
    </w:p>
    <w:p w:rsidR="008D280D" w:rsidRDefault="008D280D" w:rsidP="008D280D">
      <w:pPr>
        <w:ind w:hanging="709"/>
        <w:rPr>
          <w:sz w:val="22"/>
        </w:rPr>
      </w:pPr>
    </w:p>
    <w:p w:rsidR="00BF0683" w:rsidRDefault="008D280D" w:rsidP="00BF0683">
      <w:pPr>
        <w:autoSpaceDE w:val="0"/>
        <w:autoSpaceDN w:val="0"/>
        <w:adjustRightInd w:val="0"/>
        <w:ind w:left="701" w:hanging="1410"/>
        <w:jc w:val="both"/>
      </w:pPr>
      <w:r>
        <w:rPr>
          <w:b/>
          <w:sz w:val="20"/>
          <w:szCs w:val="20"/>
        </w:rPr>
        <w:t>DL/2019/050</w:t>
      </w:r>
      <w:r>
        <w:rPr>
          <w:b/>
          <w:sz w:val="20"/>
          <w:szCs w:val="20"/>
        </w:rPr>
        <w:tab/>
      </w:r>
      <w:r>
        <w:t xml:space="preserve">Monsieur le Maire présente au Conseil Municipal, les deux devis établis concernant </w:t>
      </w:r>
      <w:r w:rsidR="00BF0683">
        <w:t>l’installation d’une pompe à chaleur à la Mairie à savoir :</w:t>
      </w:r>
    </w:p>
    <w:p w:rsidR="00BF0683" w:rsidRDefault="00BF0683" w:rsidP="00BF0683">
      <w:pPr>
        <w:autoSpaceDE w:val="0"/>
        <w:autoSpaceDN w:val="0"/>
        <w:adjustRightInd w:val="0"/>
        <w:ind w:left="701" w:hanging="1410"/>
        <w:jc w:val="both"/>
      </w:pPr>
    </w:p>
    <w:p w:rsidR="00BF0683" w:rsidRDefault="00BF0683" w:rsidP="00BF0683">
      <w:pPr>
        <w:pStyle w:val="Paragraphedeliste"/>
        <w:numPr>
          <w:ilvl w:val="0"/>
          <w:numId w:val="13"/>
        </w:numPr>
        <w:autoSpaceDE w:val="0"/>
        <w:autoSpaceDN w:val="0"/>
        <w:adjustRightInd w:val="0"/>
        <w:jc w:val="both"/>
      </w:pPr>
      <w:r>
        <w:t>GUERINOT BURE BEAUNAY : 10 326.59 € HT soit 10 894.55 € T.T.C</w:t>
      </w:r>
    </w:p>
    <w:p w:rsidR="00BF0683" w:rsidRDefault="00BF0683" w:rsidP="00BF0683">
      <w:pPr>
        <w:pStyle w:val="Paragraphedeliste"/>
        <w:numPr>
          <w:ilvl w:val="0"/>
          <w:numId w:val="13"/>
        </w:numPr>
        <w:autoSpaceDE w:val="0"/>
        <w:autoSpaceDN w:val="0"/>
        <w:adjustRightInd w:val="0"/>
        <w:jc w:val="both"/>
      </w:pPr>
      <w:r>
        <w:t>DELAMOTTE : 11 011.60 € HT soit 13 213.92 € TTC</w:t>
      </w:r>
    </w:p>
    <w:p w:rsidR="00BF0683" w:rsidRDefault="00BF0683" w:rsidP="00BF0683">
      <w:pPr>
        <w:autoSpaceDE w:val="0"/>
        <w:autoSpaceDN w:val="0"/>
        <w:adjustRightInd w:val="0"/>
        <w:jc w:val="both"/>
      </w:pPr>
    </w:p>
    <w:p w:rsidR="00BF0683" w:rsidRPr="00BF0683" w:rsidRDefault="00BF0683" w:rsidP="00BF0683">
      <w:pPr>
        <w:autoSpaceDE w:val="0"/>
        <w:autoSpaceDN w:val="0"/>
        <w:adjustRightInd w:val="0"/>
        <w:ind w:left="701"/>
        <w:jc w:val="both"/>
      </w:pPr>
      <w:r>
        <w:lastRenderedPageBreak/>
        <w:t>Les membres du Conseil Municipal, après délibération et à l’unanimité des votes, émettent un avis favorable et décident de confier ces travaux à l’entreprise GUERINOT BURE BEAUNAY.</w:t>
      </w:r>
    </w:p>
    <w:p w:rsidR="00BF0683" w:rsidRDefault="00BF0683" w:rsidP="00F979A6">
      <w:pPr>
        <w:jc w:val="both"/>
      </w:pPr>
    </w:p>
    <w:p w:rsidR="00E1401F" w:rsidRDefault="00E1401F" w:rsidP="006F765E">
      <w:pPr>
        <w:pBdr>
          <w:top w:val="single" w:sz="4" w:space="1" w:color="auto"/>
          <w:left w:val="single" w:sz="4" w:space="4" w:color="auto"/>
          <w:bottom w:val="single" w:sz="4" w:space="1" w:color="auto"/>
          <w:right w:val="single" w:sz="4" w:space="4" w:color="auto"/>
        </w:pBdr>
        <w:jc w:val="center"/>
        <w:rPr>
          <w:b/>
          <w:caps/>
        </w:rPr>
      </w:pPr>
      <w:r>
        <w:rPr>
          <w:b/>
          <w:caps/>
        </w:rPr>
        <w:t>ACQUISITION</w:t>
      </w:r>
    </w:p>
    <w:p w:rsidR="006F765E" w:rsidRDefault="00E1401F" w:rsidP="006F765E">
      <w:pPr>
        <w:pBdr>
          <w:top w:val="single" w:sz="4" w:space="1" w:color="auto"/>
          <w:left w:val="single" w:sz="4" w:space="4" w:color="auto"/>
          <w:bottom w:val="single" w:sz="4" w:space="1" w:color="auto"/>
          <w:right w:val="single" w:sz="4" w:space="4" w:color="auto"/>
        </w:pBdr>
        <w:jc w:val="center"/>
        <w:rPr>
          <w:b/>
          <w:caps/>
        </w:rPr>
      </w:pPr>
      <w:r>
        <w:rPr>
          <w:b/>
          <w:caps/>
        </w:rPr>
        <w:t xml:space="preserve">MATERIEL </w:t>
      </w:r>
      <w:r w:rsidR="006F765E">
        <w:rPr>
          <w:b/>
          <w:caps/>
        </w:rPr>
        <w:t>DIVERS</w:t>
      </w:r>
    </w:p>
    <w:p w:rsidR="006F765E" w:rsidRDefault="006F765E" w:rsidP="006F765E">
      <w:pPr>
        <w:ind w:hanging="709"/>
        <w:rPr>
          <w:sz w:val="22"/>
        </w:rPr>
      </w:pPr>
    </w:p>
    <w:p w:rsidR="00BF0683" w:rsidRDefault="006F765E" w:rsidP="006F765E">
      <w:pPr>
        <w:ind w:left="701" w:hanging="1410"/>
        <w:jc w:val="both"/>
      </w:pPr>
      <w:r>
        <w:rPr>
          <w:b/>
          <w:sz w:val="20"/>
          <w:szCs w:val="20"/>
        </w:rPr>
        <w:t>DL/2019/051</w:t>
      </w:r>
      <w:r>
        <w:rPr>
          <w:b/>
          <w:sz w:val="20"/>
          <w:szCs w:val="20"/>
        </w:rPr>
        <w:tab/>
      </w:r>
      <w:r>
        <w:t>Monsieur le Maire présente au Conseil Municipal les devis qu’il a reçus concernant l’acquisition de matériel divers à savoir :</w:t>
      </w:r>
    </w:p>
    <w:p w:rsidR="0053005C" w:rsidRDefault="0053005C" w:rsidP="00AA2B31">
      <w:pPr>
        <w:jc w:val="both"/>
      </w:pPr>
    </w:p>
    <w:p w:rsidR="0053005C" w:rsidRDefault="0053005C" w:rsidP="0053005C">
      <w:pPr>
        <w:pStyle w:val="Paragraphedeliste"/>
        <w:ind w:left="1065"/>
        <w:jc w:val="both"/>
      </w:pPr>
      <w:r w:rsidRPr="0053005C">
        <w:rPr>
          <w:u w:val="single"/>
        </w:rPr>
        <w:t>Corbeilles, Barrière</w:t>
      </w:r>
      <w:r w:rsidR="00E1401F">
        <w:rPr>
          <w:u w:val="single"/>
        </w:rPr>
        <w:t>s de sécurité</w:t>
      </w:r>
      <w:r w:rsidRPr="0053005C">
        <w:rPr>
          <w:u w:val="single"/>
        </w:rPr>
        <w:t>, Support vélos, Mat et Pavillons</w:t>
      </w:r>
      <w:r>
        <w:t> :</w:t>
      </w:r>
    </w:p>
    <w:p w:rsidR="006F765E" w:rsidRDefault="006F765E" w:rsidP="0053005C">
      <w:pPr>
        <w:pStyle w:val="Paragraphedeliste"/>
        <w:ind w:left="1065"/>
        <w:jc w:val="both"/>
      </w:pPr>
      <w:r>
        <w:t>ADEQUAT : 1 575.71 € HT soit 1 890.85 € TTC</w:t>
      </w:r>
    </w:p>
    <w:p w:rsidR="0053005C" w:rsidRDefault="0053005C" w:rsidP="0053005C">
      <w:pPr>
        <w:pStyle w:val="Paragraphedeliste"/>
        <w:ind w:left="1065"/>
        <w:jc w:val="both"/>
      </w:pPr>
    </w:p>
    <w:p w:rsidR="0053005C" w:rsidRDefault="0053005C" w:rsidP="0053005C">
      <w:pPr>
        <w:pStyle w:val="Paragraphedeliste"/>
        <w:ind w:left="1065"/>
        <w:jc w:val="both"/>
      </w:pPr>
      <w:r w:rsidRPr="00E1401F">
        <w:rPr>
          <w:u w:val="single"/>
        </w:rPr>
        <w:t>Porte vélos</w:t>
      </w:r>
      <w:r>
        <w:t> :</w:t>
      </w:r>
    </w:p>
    <w:p w:rsidR="0053005C" w:rsidRDefault="0053005C" w:rsidP="0053005C">
      <w:pPr>
        <w:pStyle w:val="Paragraphedeliste"/>
        <w:ind w:left="1065"/>
        <w:jc w:val="both"/>
      </w:pPr>
      <w:r>
        <w:t xml:space="preserve">WURTH : 196.98 € HT soit </w:t>
      </w:r>
      <w:r w:rsidR="00E1401F">
        <w:t>236.38 € TTC</w:t>
      </w:r>
    </w:p>
    <w:p w:rsidR="00E1401F" w:rsidRDefault="00E1401F" w:rsidP="0053005C">
      <w:pPr>
        <w:pStyle w:val="Paragraphedeliste"/>
        <w:ind w:left="1065"/>
        <w:jc w:val="both"/>
      </w:pPr>
    </w:p>
    <w:p w:rsidR="00E1401F" w:rsidRDefault="00E1401F" w:rsidP="0053005C">
      <w:pPr>
        <w:pStyle w:val="Paragraphedeliste"/>
        <w:ind w:left="1065"/>
        <w:jc w:val="both"/>
      </w:pPr>
      <w:r w:rsidRPr="00E1401F">
        <w:rPr>
          <w:u w:val="single"/>
        </w:rPr>
        <w:t>Barrières</w:t>
      </w:r>
      <w:r>
        <w:rPr>
          <w:u w:val="single"/>
        </w:rPr>
        <w:t xml:space="preserve"> de sécurité</w:t>
      </w:r>
      <w:r>
        <w:t> :</w:t>
      </w:r>
    </w:p>
    <w:p w:rsidR="00E1401F" w:rsidRPr="00E1401F" w:rsidRDefault="00E1401F" w:rsidP="0053005C">
      <w:pPr>
        <w:pStyle w:val="Paragraphedeliste"/>
        <w:ind w:left="1065"/>
        <w:jc w:val="both"/>
      </w:pPr>
      <w:r>
        <w:t>WURTH : 2 807.84 € HT soit 3 369.41 € TTC</w:t>
      </w:r>
    </w:p>
    <w:p w:rsidR="0053005C" w:rsidRDefault="0053005C" w:rsidP="0053005C">
      <w:pPr>
        <w:pStyle w:val="Paragraphedeliste"/>
        <w:ind w:left="1065"/>
        <w:jc w:val="both"/>
      </w:pPr>
    </w:p>
    <w:p w:rsidR="0053005C" w:rsidRDefault="0053005C" w:rsidP="0053005C">
      <w:pPr>
        <w:pStyle w:val="Paragraphedeliste"/>
        <w:ind w:left="1065"/>
        <w:jc w:val="both"/>
      </w:pPr>
      <w:r w:rsidRPr="0053005C">
        <w:rPr>
          <w:u w:val="single"/>
        </w:rPr>
        <w:t>Panneaux de signalisation</w:t>
      </w:r>
      <w:r>
        <w:t> :</w:t>
      </w:r>
    </w:p>
    <w:p w:rsidR="0053005C" w:rsidRDefault="0053005C" w:rsidP="0053005C">
      <w:pPr>
        <w:pStyle w:val="Paragraphedeliste"/>
        <w:ind w:left="1065"/>
        <w:jc w:val="both"/>
      </w:pPr>
    </w:p>
    <w:p w:rsidR="0053005C" w:rsidRDefault="006F765E" w:rsidP="0053005C">
      <w:pPr>
        <w:pStyle w:val="Paragraphedeliste"/>
        <w:ind w:left="1065"/>
        <w:jc w:val="both"/>
      </w:pPr>
      <w:r>
        <w:t>SARL NSI : 2 239.25 € HT soit 2 705.10 € TTC</w:t>
      </w:r>
    </w:p>
    <w:p w:rsidR="0053005C" w:rsidRDefault="00A57EFB" w:rsidP="0053005C">
      <w:pPr>
        <w:pStyle w:val="Paragraphedeliste"/>
        <w:ind w:left="1065"/>
        <w:jc w:val="both"/>
      </w:pPr>
      <w:r>
        <w:t>WURTH : 2 457.32 € HT soit 2 948.78</w:t>
      </w:r>
      <w:r w:rsidR="0053005C">
        <w:t xml:space="preserve"> € TTC</w:t>
      </w:r>
    </w:p>
    <w:p w:rsidR="0053005C" w:rsidRDefault="0053005C" w:rsidP="0053005C">
      <w:pPr>
        <w:pStyle w:val="Paragraphedeliste"/>
        <w:ind w:left="1065"/>
        <w:jc w:val="both"/>
      </w:pPr>
    </w:p>
    <w:p w:rsidR="0053005C" w:rsidRDefault="0053005C" w:rsidP="0053005C">
      <w:pPr>
        <w:pStyle w:val="Paragraphedeliste"/>
        <w:ind w:left="1065"/>
        <w:jc w:val="both"/>
      </w:pPr>
      <w:r>
        <w:rPr>
          <w:u w:val="single"/>
        </w:rPr>
        <w:t>Miroir</w:t>
      </w:r>
      <w:r>
        <w:t> :</w:t>
      </w:r>
    </w:p>
    <w:p w:rsidR="0053005C" w:rsidRDefault="0053005C" w:rsidP="0053005C">
      <w:pPr>
        <w:ind w:left="357" w:firstLine="708"/>
        <w:jc w:val="both"/>
      </w:pPr>
      <w:r>
        <w:t>SARL</w:t>
      </w:r>
      <w:r w:rsidR="00A57EFB">
        <w:t xml:space="preserve"> NSI : 379.00 € HT soit 454.80 </w:t>
      </w:r>
      <w:r>
        <w:t>€ TTC</w:t>
      </w:r>
    </w:p>
    <w:p w:rsidR="00E1401F" w:rsidRDefault="00E1401F" w:rsidP="0053005C">
      <w:pPr>
        <w:ind w:left="357" w:firstLine="708"/>
        <w:jc w:val="both"/>
      </w:pPr>
    </w:p>
    <w:p w:rsidR="00E1401F" w:rsidRPr="00E1401F" w:rsidRDefault="00E1401F" w:rsidP="0053005C">
      <w:pPr>
        <w:ind w:left="357" w:firstLine="708"/>
        <w:jc w:val="both"/>
      </w:pPr>
      <w:r w:rsidRPr="00E1401F">
        <w:rPr>
          <w:u w:val="single"/>
        </w:rPr>
        <w:t>Portail</w:t>
      </w:r>
      <w:r w:rsidRPr="00E1401F">
        <w:t> :</w:t>
      </w:r>
    </w:p>
    <w:p w:rsidR="00E1401F" w:rsidRDefault="00E1401F" w:rsidP="0053005C">
      <w:pPr>
        <w:ind w:left="357" w:firstLine="708"/>
        <w:jc w:val="both"/>
      </w:pPr>
      <w:r>
        <w:t>GEDIMAT : 899.25 € HT soit 1 079.10 € TTC</w:t>
      </w:r>
    </w:p>
    <w:p w:rsidR="004A60F6" w:rsidRDefault="004A60F6" w:rsidP="004A60F6">
      <w:pPr>
        <w:jc w:val="both"/>
      </w:pPr>
    </w:p>
    <w:p w:rsidR="004A60F6" w:rsidRDefault="004A60F6" w:rsidP="004A60F6">
      <w:pPr>
        <w:ind w:left="705"/>
        <w:jc w:val="both"/>
      </w:pPr>
      <w:r>
        <w:t>Les membres du Conseil Municipal, après en avoir délibéré et à l’unanimité des votes, décident :</w:t>
      </w:r>
    </w:p>
    <w:p w:rsidR="004A60F6" w:rsidRDefault="004A60F6" w:rsidP="004A60F6">
      <w:pPr>
        <w:jc w:val="both"/>
      </w:pPr>
    </w:p>
    <w:p w:rsidR="004A60F6" w:rsidRDefault="004A60F6" w:rsidP="004A60F6">
      <w:pPr>
        <w:pStyle w:val="Paragraphedeliste"/>
        <w:numPr>
          <w:ilvl w:val="0"/>
          <w:numId w:val="5"/>
        </w:numPr>
        <w:ind w:left="993" w:hanging="284"/>
        <w:jc w:val="both"/>
      </w:pPr>
      <w:r>
        <w:t xml:space="preserve">  </w:t>
      </w:r>
      <w:r w:rsidR="00943A70">
        <w:t>d</w:t>
      </w:r>
      <w:r>
        <w:t>e retenir les devis établis par :</w:t>
      </w:r>
    </w:p>
    <w:p w:rsidR="004A60F6" w:rsidRDefault="004A60F6" w:rsidP="004A60F6">
      <w:pPr>
        <w:ind w:left="705"/>
        <w:jc w:val="both"/>
      </w:pPr>
    </w:p>
    <w:p w:rsidR="004A60F6" w:rsidRDefault="004A60F6" w:rsidP="004A60F6">
      <w:pPr>
        <w:pStyle w:val="Paragraphedeliste"/>
        <w:numPr>
          <w:ilvl w:val="0"/>
          <w:numId w:val="15"/>
        </w:numPr>
        <w:jc w:val="both"/>
      </w:pPr>
      <w:r>
        <w:t>ADEQUAT pour un montant 1 890.85 € TTC</w:t>
      </w:r>
    </w:p>
    <w:p w:rsidR="004A60F6" w:rsidRDefault="004A60F6" w:rsidP="004A60F6">
      <w:pPr>
        <w:pStyle w:val="Paragraphedeliste"/>
        <w:numPr>
          <w:ilvl w:val="0"/>
          <w:numId w:val="15"/>
        </w:numPr>
        <w:jc w:val="both"/>
      </w:pPr>
      <w:r>
        <w:t>SARL NSI pour un montant de 2 705.10 € TTC</w:t>
      </w:r>
    </w:p>
    <w:p w:rsidR="004A60F6" w:rsidRDefault="004A60F6" w:rsidP="004A60F6">
      <w:pPr>
        <w:pStyle w:val="Paragraphedeliste"/>
        <w:numPr>
          <w:ilvl w:val="0"/>
          <w:numId w:val="15"/>
        </w:numPr>
        <w:jc w:val="both"/>
      </w:pPr>
      <w:r>
        <w:t>GEDIMAT pour un montant de 1 079.10 € TTC</w:t>
      </w:r>
    </w:p>
    <w:p w:rsidR="00AA7714" w:rsidRDefault="00AA7714" w:rsidP="004A60F6">
      <w:pPr>
        <w:pStyle w:val="Paragraphedeliste"/>
        <w:numPr>
          <w:ilvl w:val="0"/>
          <w:numId w:val="15"/>
        </w:numPr>
        <w:jc w:val="both"/>
      </w:pPr>
      <w:r>
        <w:t>SA</w:t>
      </w:r>
      <w:r w:rsidR="00A57EFB">
        <w:t>RL NSI pour un montant de 454.80</w:t>
      </w:r>
      <w:r>
        <w:t xml:space="preserve"> € TTC</w:t>
      </w:r>
    </w:p>
    <w:p w:rsidR="00E1401F" w:rsidRDefault="00E1401F" w:rsidP="004A60F6">
      <w:pPr>
        <w:jc w:val="both"/>
      </w:pPr>
    </w:p>
    <w:p w:rsidR="00E852D2" w:rsidRDefault="00943A70" w:rsidP="00E852D2">
      <w:pPr>
        <w:pStyle w:val="Paragraphedeliste"/>
        <w:numPr>
          <w:ilvl w:val="0"/>
          <w:numId w:val="5"/>
        </w:numPr>
        <w:ind w:left="1134" w:hanging="425"/>
        <w:jc w:val="both"/>
      </w:pPr>
      <w:r>
        <w:t>d</w:t>
      </w:r>
      <w:r w:rsidR="004A60F6">
        <w:t xml:space="preserve">e créer </w:t>
      </w:r>
      <w:r w:rsidR="00CF724B">
        <w:t xml:space="preserve">le programme </w:t>
      </w:r>
      <w:r w:rsidR="00E852D2">
        <w:t>d’investissement suivant : « Acquisition de matériel divers »</w:t>
      </w:r>
    </w:p>
    <w:p w:rsidR="00E852D2" w:rsidRDefault="00E852D2" w:rsidP="00E852D2">
      <w:pPr>
        <w:pStyle w:val="Paragraphedeliste"/>
        <w:ind w:left="1134"/>
        <w:jc w:val="both"/>
      </w:pPr>
    </w:p>
    <w:p w:rsidR="003E04E9" w:rsidRDefault="00943A70" w:rsidP="003E04E9">
      <w:pPr>
        <w:pStyle w:val="Paragraphedeliste"/>
        <w:numPr>
          <w:ilvl w:val="0"/>
          <w:numId w:val="5"/>
        </w:numPr>
        <w:ind w:left="1134" w:hanging="425"/>
        <w:jc w:val="both"/>
      </w:pPr>
      <w:r>
        <w:t>d</w:t>
      </w:r>
      <w:r w:rsidR="00E852D2">
        <w:t xml:space="preserve">’effectuer le transfert de crédits suivants : </w:t>
      </w:r>
    </w:p>
    <w:p w:rsidR="003E04E9" w:rsidRDefault="003E04E9" w:rsidP="003E04E9">
      <w:pPr>
        <w:pStyle w:val="Paragraphedeliste"/>
      </w:pPr>
    </w:p>
    <w:p w:rsidR="003E04E9" w:rsidRDefault="00943A70" w:rsidP="003E04E9">
      <w:pPr>
        <w:pStyle w:val="Paragraphedeliste"/>
        <w:numPr>
          <w:ilvl w:val="3"/>
          <w:numId w:val="5"/>
        </w:numPr>
        <w:ind w:left="1134" w:hanging="425"/>
        <w:jc w:val="both"/>
      </w:pPr>
      <w:r>
        <w:t>6 0</w:t>
      </w:r>
      <w:r w:rsidR="003E04E9">
        <w:t xml:space="preserve">00.00 € de l’article 2315-218 (Installations, matériel et outillage techniques) Opération 218 (Voirie traversée du centre bourg) à l’article 2188 (Autres immobilisations corporelles) </w:t>
      </w:r>
      <w:r w:rsidR="00862AA2" w:rsidRPr="00862AA2">
        <w:t xml:space="preserve">Opération 239 </w:t>
      </w:r>
      <w:r w:rsidR="003E04E9">
        <w:t>(Acquisition de matériel divers).</w:t>
      </w:r>
    </w:p>
    <w:p w:rsidR="003E04E9" w:rsidRDefault="003E04E9" w:rsidP="003E04E9">
      <w:pPr>
        <w:pStyle w:val="Paragraphedeliste"/>
        <w:ind w:left="1134"/>
        <w:jc w:val="both"/>
      </w:pPr>
    </w:p>
    <w:p w:rsidR="003E04E9" w:rsidRDefault="009B13D2" w:rsidP="003E04E9">
      <w:pPr>
        <w:pStyle w:val="Paragraphedeliste"/>
        <w:numPr>
          <w:ilvl w:val="3"/>
          <w:numId w:val="5"/>
        </w:numPr>
        <w:ind w:left="1134" w:hanging="425"/>
        <w:jc w:val="both"/>
      </w:pPr>
      <w:r>
        <w:lastRenderedPageBreak/>
        <w:t>800</w:t>
      </w:r>
      <w:r w:rsidR="00943A70">
        <w:t xml:space="preserve">.00 € de l’article 2315-218 (Installations, matériel et outillage techniques) Opération 218 (Voirie traversée du centre bourg) à l’article 2184 (Mobilier) </w:t>
      </w:r>
      <w:r w:rsidR="00862AA2" w:rsidRPr="00862AA2">
        <w:t>Opération 239</w:t>
      </w:r>
      <w:r w:rsidR="00862AA2">
        <w:t xml:space="preserve"> </w:t>
      </w:r>
      <w:r w:rsidR="00943A70">
        <w:t>(Acquisition de matériel divers).</w:t>
      </w:r>
    </w:p>
    <w:p w:rsidR="00BF0683" w:rsidRDefault="00BF0683" w:rsidP="00F979A6">
      <w:pPr>
        <w:jc w:val="both"/>
      </w:pPr>
    </w:p>
    <w:p w:rsidR="00C51A5C" w:rsidRDefault="00C51A5C" w:rsidP="00C51A5C">
      <w:pPr>
        <w:pBdr>
          <w:top w:val="single" w:sz="4" w:space="1" w:color="auto"/>
          <w:left w:val="single" w:sz="4" w:space="4" w:color="auto"/>
          <w:bottom w:val="single" w:sz="4" w:space="1" w:color="auto"/>
          <w:right w:val="single" w:sz="4" w:space="4" w:color="auto"/>
        </w:pBdr>
        <w:jc w:val="center"/>
        <w:rPr>
          <w:b/>
          <w:caps/>
        </w:rPr>
      </w:pPr>
      <w:r>
        <w:rPr>
          <w:b/>
          <w:caps/>
        </w:rPr>
        <w:t xml:space="preserve">CHANGEMENT menuiseries </w:t>
      </w:r>
    </w:p>
    <w:p w:rsidR="00C51A5C" w:rsidRDefault="00C51A5C" w:rsidP="00C51A5C">
      <w:pPr>
        <w:pBdr>
          <w:top w:val="single" w:sz="4" w:space="1" w:color="auto"/>
          <w:left w:val="single" w:sz="4" w:space="4" w:color="auto"/>
          <w:bottom w:val="single" w:sz="4" w:space="1" w:color="auto"/>
          <w:right w:val="single" w:sz="4" w:space="4" w:color="auto"/>
        </w:pBdr>
        <w:jc w:val="center"/>
        <w:rPr>
          <w:b/>
          <w:caps/>
        </w:rPr>
      </w:pPr>
      <w:r>
        <w:rPr>
          <w:b/>
          <w:caps/>
        </w:rPr>
        <w:t>logement monsieur cotard</w:t>
      </w:r>
    </w:p>
    <w:p w:rsidR="00C51A5C" w:rsidRDefault="00C51A5C" w:rsidP="00C51A5C">
      <w:pPr>
        <w:ind w:hanging="709"/>
        <w:rPr>
          <w:sz w:val="22"/>
        </w:rPr>
      </w:pPr>
    </w:p>
    <w:p w:rsidR="00BF0683" w:rsidRDefault="00C51A5C" w:rsidP="00C51A5C">
      <w:pPr>
        <w:ind w:left="701" w:hanging="1410"/>
        <w:jc w:val="both"/>
      </w:pPr>
      <w:r>
        <w:rPr>
          <w:b/>
          <w:sz w:val="20"/>
          <w:szCs w:val="20"/>
        </w:rPr>
        <w:t>DL/2019/052</w:t>
      </w:r>
      <w:r>
        <w:rPr>
          <w:b/>
          <w:sz w:val="20"/>
          <w:szCs w:val="20"/>
        </w:rPr>
        <w:tab/>
      </w:r>
      <w:r>
        <w:t>Monsieur le Maire présente au Conseil Municipal le devis établi par RATHEAU-ROUEN concernant la fourniture de menuiseries pour le logement de Monsieur COTARD soit une somme de 11 048.93 € HT (13 258.72 € TTC).</w:t>
      </w:r>
    </w:p>
    <w:p w:rsidR="000F7C6B" w:rsidRDefault="000F7C6B" w:rsidP="00C51A5C">
      <w:pPr>
        <w:ind w:left="701" w:hanging="1410"/>
        <w:jc w:val="both"/>
      </w:pPr>
      <w:r>
        <w:rPr>
          <w:b/>
          <w:sz w:val="20"/>
          <w:szCs w:val="20"/>
        </w:rPr>
        <w:tab/>
      </w:r>
      <w:r>
        <w:t>Les membres du Conseil Municipal, après en avoir délibéré et à l’unanimité des votes émettent un avis favorable à la réalisation de ces travaux.</w:t>
      </w:r>
    </w:p>
    <w:p w:rsidR="000F7C6B" w:rsidRDefault="000F7C6B" w:rsidP="00C51A5C">
      <w:pPr>
        <w:ind w:left="701" w:hanging="1410"/>
        <w:jc w:val="both"/>
      </w:pPr>
    </w:p>
    <w:p w:rsidR="00BF0683" w:rsidRDefault="0064153A" w:rsidP="000F7C6B">
      <w:pPr>
        <w:ind w:left="701" w:hanging="1410"/>
        <w:jc w:val="both"/>
      </w:pPr>
      <w:r>
        <w:tab/>
        <w:t>La pose de c</w:t>
      </w:r>
      <w:r w:rsidR="000F7C6B">
        <w:t>es menuiseries sera effectuée par l’employé communal et il sera fait appel à une mise à disposition de personnel auprès de l’ESAT pour lui venir en aide.</w:t>
      </w:r>
    </w:p>
    <w:p w:rsidR="00BF0683" w:rsidRDefault="00BF0683" w:rsidP="00F979A6">
      <w:pPr>
        <w:jc w:val="both"/>
      </w:pPr>
    </w:p>
    <w:p w:rsidR="00F979A6" w:rsidRDefault="00F979A6" w:rsidP="00F979A6">
      <w:pPr>
        <w:pBdr>
          <w:top w:val="single" w:sz="4" w:space="1" w:color="auto"/>
          <w:left w:val="single" w:sz="4" w:space="4" w:color="auto"/>
          <w:bottom w:val="single" w:sz="4" w:space="1" w:color="auto"/>
          <w:right w:val="single" w:sz="4" w:space="4" w:color="auto"/>
        </w:pBdr>
        <w:jc w:val="center"/>
        <w:rPr>
          <w:b/>
          <w:i/>
          <w:caps/>
        </w:rPr>
      </w:pPr>
      <w:r>
        <w:rPr>
          <w:b/>
          <w:i/>
          <w:caps/>
        </w:rPr>
        <w:t>travaux de voirie</w:t>
      </w:r>
    </w:p>
    <w:p w:rsidR="00F979A6" w:rsidRDefault="00F979A6" w:rsidP="00F979A6">
      <w:pPr>
        <w:pBdr>
          <w:top w:val="single" w:sz="4" w:space="1" w:color="auto"/>
          <w:left w:val="single" w:sz="4" w:space="4" w:color="auto"/>
          <w:bottom w:val="single" w:sz="4" w:space="1" w:color="auto"/>
          <w:right w:val="single" w:sz="4" w:space="4" w:color="auto"/>
        </w:pBdr>
        <w:jc w:val="center"/>
        <w:rPr>
          <w:b/>
          <w:i/>
          <w:caps/>
        </w:rPr>
      </w:pPr>
      <w:r>
        <w:rPr>
          <w:b/>
          <w:i/>
          <w:caps/>
        </w:rPr>
        <w:t>rue du bois cesar</w:t>
      </w:r>
    </w:p>
    <w:p w:rsidR="00F979A6" w:rsidRDefault="00F979A6" w:rsidP="00F979A6">
      <w:pPr>
        <w:ind w:hanging="709"/>
        <w:rPr>
          <w:sz w:val="22"/>
        </w:rPr>
      </w:pPr>
    </w:p>
    <w:p w:rsidR="00F979A6" w:rsidRPr="000F7C6B" w:rsidRDefault="000F7C6B" w:rsidP="00764C34">
      <w:pPr>
        <w:autoSpaceDE w:val="0"/>
        <w:autoSpaceDN w:val="0"/>
        <w:adjustRightInd w:val="0"/>
        <w:ind w:left="701" w:hanging="1410"/>
        <w:jc w:val="both"/>
        <w:rPr>
          <w:b/>
          <w:sz w:val="20"/>
          <w:szCs w:val="20"/>
        </w:rPr>
      </w:pPr>
      <w:r>
        <w:rPr>
          <w:b/>
          <w:sz w:val="20"/>
          <w:szCs w:val="20"/>
        </w:rPr>
        <w:t>DL/2019/053</w:t>
      </w:r>
      <w:r>
        <w:rPr>
          <w:b/>
          <w:sz w:val="20"/>
          <w:szCs w:val="20"/>
        </w:rPr>
        <w:tab/>
      </w:r>
      <w:r>
        <w:t>Monsieur le Maire présente au</w:t>
      </w:r>
      <w:r w:rsidR="00F979A6">
        <w:t xml:space="preserve"> </w:t>
      </w:r>
      <w:r>
        <w:t xml:space="preserve">Conseil Municipal, le devis établi par SAS DR concernant </w:t>
      </w:r>
      <w:r w:rsidR="00764C34">
        <w:t>les travaux de voirie à réaliser Rue du Bois César soit une somme de 7 140.00 € HT (8 568.00 € TTC).</w:t>
      </w:r>
    </w:p>
    <w:p w:rsidR="00F979A6" w:rsidRDefault="00764C34" w:rsidP="00764C34">
      <w:pPr>
        <w:autoSpaceDE w:val="0"/>
        <w:autoSpaceDN w:val="0"/>
        <w:adjustRightInd w:val="0"/>
        <w:ind w:left="701" w:firstLine="4"/>
        <w:jc w:val="both"/>
      </w:pPr>
      <w:r>
        <w:t>Les membres du Conseil Municipal, après en avoir délibéré et à l’unanimité des votes, émettent un avis favorable à la réalisation de ces travaux.</w:t>
      </w:r>
    </w:p>
    <w:p w:rsidR="00764C34" w:rsidRDefault="00764C34" w:rsidP="00764C34">
      <w:pPr>
        <w:autoSpaceDE w:val="0"/>
        <w:autoSpaceDN w:val="0"/>
        <w:adjustRightInd w:val="0"/>
        <w:ind w:left="701" w:firstLine="4"/>
        <w:jc w:val="both"/>
      </w:pPr>
    </w:p>
    <w:p w:rsidR="00764C34" w:rsidRDefault="00764C34" w:rsidP="00F979A6">
      <w:pPr>
        <w:pBdr>
          <w:top w:val="single" w:sz="4" w:space="1" w:color="auto"/>
          <w:left w:val="single" w:sz="4" w:space="4" w:color="auto"/>
          <w:bottom w:val="single" w:sz="4" w:space="1" w:color="auto"/>
          <w:right w:val="single" w:sz="4" w:space="4" w:color="auto"/>
        </w:pBdr>
        <w:jc w:val="center"/>
        <w:rPr>
          <w:b/>
          <w:i/>
          <w:caps/>
        </w:rPr>
      </w:pPr>
      <w:r>
        <w:rPr>
          <w:b/>
          <w:i/>
          <w:caps/>
        </w:rPr>
        <w:t xml:space="preserve">deliberation portant adhesion a la convention de participation pour le risque « PREVOYANCE » SOUSCRITE </w:t>
      </w:r>
    </w:p>
    <w:p w:rsidR="00F979A6" w:rsidRDefault="00764C34" w:rsidP="00764C34">
      <w:pPr>
        <w:pBdr>
          <w:top w:val="single" w:sz="4" w:space="1" w:color="auto"/>
          <w:left w:val="single" w:sz="4" w:space="4" w:color="auto"/>
          <w:bottom w:val="single" w:sz="4" w:space="1" w:color="auto"/>
          <w:right w:val="single" w:sz="4" w:space="4" w:color="auto"/>
        </w:pBdr>
        <w:jc w:val="center"/>
        <w:rPr>
          <w:b/>
          <w:i/>
          <w:caps/>
        </w:rPr>
      </w:pPr>
      <w:r>
        <w:rPr>
          <w:b/>
          <w:i/>
          <w:caps/>
        </w:rPr>
        <w:t>PAR LE CENTRE DE GESTION 76</w:t>
      </w:r>
    </w:p>
    <w:p w:rsidR="00F979A6" w:rsidRDefault="00F979A6" w:rsidP="00F979A6">
      <w:pPr>
        <w:ind w:hanging="709"/>
        <w:rPr>
          <w:sz w:val="22"/>
        </w:rPr>
      </w:pPr>
    </w:p>
    <w:p w:rsidR="00764C34" w:rsidRDefault="003B131D" w:rsidP="00764C34">
      <w:pPr>
        <w:ind w:left="709" w:hanging="1418"/>
        <w:jc w:val="both"/>
      </w:pPr>
      <w:r>
        <w:rPr>
          <w:b/>
          <w:sz w:val="20"/>
          <w:szCs w:val="20"/>
        </w:rPr>
        <w:t>DL/2019/054</w:t>
      </w:r>
      <w:r w:rsidR="00F979A6">
        <w:rPr>
          <w:b/>
          <w:sz w:val="20"/>
          <w:szCs w:val="20"/>
        </w:rPr>
        <w:tab/>
      </w:r>
      <w:r w:rsidR="00764C34">
        <w:t xml:space="preserve">Monsieur le Maire rappelle au Conseil Municipal </w:t>
      </w:r>
      <w:r w:rsidR="00764C34" w:rsidRPr="00764C34">
        <w:t>que :</w:t>
      </w:r>
    </w:p>
    <w:p w:rsidR="00764C34" w:rsidRDefault="00764C34" w:rsidP="00764C34">
      <w:pPr>
        <w:ind w:left="709" w:hanging="1"/>
        <w:jc w:val="both"/>
        <w:rPr>
          <w:b/>
          <w:sz w:val="20"/>
          <w:szCs w:val="20"/>
        </w:rPr>
      </w:pPr>
    </w:p>
    <w:p w:rsidR="00764C34" w:rsidRDefault="0064153A" w:rsidP="00764C34">
      <w:pPr>
        <w:ind w:left="709" w:hanging="1"/>
        <w:jc w:val="both"/>
      </w:pPr>
      <w:r>
        <w:t>Vu le c</w:t>
      </w:r>
      <w:r w:rsidR="00764C34" w:rsidRPr="00764C34">
        <w:t>ode général des collectivités territoriales,</w:t>
      </w:r>
    </w:p>
    <w:p w:rsidR="00764C34" w:rsidRDefault="00764C34" w:rsidP="00764C34">
      <w:pPr>
        <w:ind w:left="709" w:hanging="1"/>
        <w:jc w:val="both"/>
      </w:pPr>
      <w:r w:rsidRPr="00764C34">
        <w:t>Vu le code des assurances, de la mutualité et de la sécurité sociale,</w:t>
      </w:r>
    </w:p>
    <w:p w:rsidR="009227A9" w:rsidRDefault="00764C34" w:rsidP="009227A9">
      <w:pPr>
        <w:ind w:left="709" w:hanging="1"/>
        <w:jc w:val="both"/>
      </w:pPr>
      <w:r w:rsidRPr="00764C34">
        <w:t>Vu la loi n°83-634 du 13 juillet 1983 portant droits et obligations des fonctionnaires, notamment l’article 22 bis,</w:t>
      </w:r>
    </w:p>
    <w:p w:rsidR="00764C34" w:rsidRPr="00764C34" w:rsidRDefault="00764C34" w:rsidP="009227A9">
      <w:pPr>
        <w:ind w:left="709" w:hanging="1"/>
        <w:jc w:val="both"/>
      </w:pPr>
      <w:r w:rsidRPr="00764C34">
        <w:t>Vu la loi n° 84-53 du 26 janvier 1984 modifiée portant dispositions statutaires relatives à la fonction publique territoriale, notamment l’article 25 alinéa 6,</w:t>
      </w:r>
    </w:p>
    <w:p w:rsidR="00764C34" w:rsidRPr="00764C34" w:rsidRDefault="00764C34" w:rsidP="009227A9">
      <w:pPr>
        <w:ind w:left="708"/>
        <w:jc w:val="both"/>
      </w:pPr>
      <w:r w:rsidRPr="00764C34">
        <w:t xml:space="preserve">Vu le décret n° 2011-1474 du 8 novembre 2011 relatif à la participation des collectivités territoriales et de leurs établissements publics au financement de la protection complémentaire de leurs agents, </w:t>
      </w:r>
    </w:p>
    <w:p w:rsidR="00764C34" w:rsidRPr="00764C34" w:rsidRDefault="00764C34" w:rsidP="009227A9">
      <w:pPr>
        <w:ind w:left="708"/>
        <w:jc w:val="both"/>
      </w:pPr>
      <w:r w:rsidRPr="00764C34">
        <w:t xml:space="preserve">Vu </w:t>
      </w:r>
      <w:proofErr w:type="gramStart"/>
      <w:r w:rsidRPr="00764C34">
        <w:t>la</w:t>
      </w:r>
      <w:proofErr w:type="gramEnd"/>
      <w:r w:rsidRPr="00764C34">
        <w:t xml:space="preserve"> circulaire n°</w:t>
      </w:r>
      <w:r w:rsidR="001D0EFF">
        <w:t xml:space="preserve"> </w:t>
      </w:r>
      <w:r w:rsidRPr="00764C34">
        <w:t>RDFB12207899C du 25 mai 2012 relative aux participations des collectivités territoriales et de leurs établissements publics à la protection sociale complémentaire de leurs agents,</w:t>
      </w:r>
    </w:p>
    <w:p w:rsidR="00764C34" w:rsidRPr="00764C34" w:rsidRDefault="00764C34" w:rsidP="00764C34">
      <w:pPr>
        <w:jc w:val="both"/>
      </w:pPr>
    </w:p>
    <w:p w:rsidR="00764C34" w:rsidRPr="00764C34" w:rsidRDefault="00764C34" w:rsidP="009227A9">
      <w:pPr>
        <w:ind w:left="708"/>
        <w:jc w:val="both"/>
      </w:pPr>
      <w:r w:rsidRPr="00764C34">
        <w:t xml:space="preserve">Vu </w:t>
      </w:r>
      <w:r w:rsidR="009227A9">
        <w:t>la délibération du Conseil Municipal</w:t>
      </w:r>
      <w:r w:rsidRPr="00764C34">
        <w:rPr>
          <w:i/>
        </w:rPr>
        <w:t xml:space="preserve"> </w:t>
      </w:r>
      <w:r w:rsidR="009227A9">
        <w:t>en date du 13 novembre 2018</w:t>
      </w:r>
      <w:r w:rsidRPr="00764C34">
        <w:t xml:space="preserve"> mandatant le Centre de gestion de Seine-Maritime pour participer à la procédure de consultation engagée par le Centre de gestion 76 en vue de la conclusion d’une convention de participation portant sur le risque « Prévoyance »,</w:t>
      </w:r>
    </w:p>
    <w:p w:rsidR="00764C34" w:rsidRPr="00764C34" w:rsidRDefault="00764C34" w:rsidP="00764C34">
      <w:pPr>
        <w:pStyle w:val="Paragraphedeliste"/>
      </w:pPr>
    </w:p>
    <w:p w:rsidR="00764C34" w:rsidRPr="00764C34" w:rsidRDefault="00764C34" w:rsidP="009227A9">
      <w:pPr>
        <w:ind w:left="708"/>
        <w:jc w:val="both"/>
      </w:pPr>
      <w:r w:rsidRPr="00764C34">
        <w:lastRenderedPageBreak/>
        <w:t>Vu la délibération du Centre de gestion n°2019/056 en date du 19 septembre 2019 portant choix de l’organisme assureur retenu pour la conclusion de la convention de participation,</w:t>
      </w:r>
    </w:p>
    <w:p w:rsidR="00764C34" w:rsidRPr="00764C34" w:rsidRDefault="00764C34" w:rsidP="00764C34">
      <w:pPr>
        <w:pStyle w:val="Paragraphedeliste"/>
        <w:jc w:val="both"/>
      </w:pPr>
    </w:p>
    <w:p w:rsidR="00764C34" w:rsidRPr="00764C34" w:rsidRDefault="00764C34" w:rsidP="009227A9">
      <w:pPr>
        <w:ind w:left="708"/>
        <w:jc w:val="both"/>
        <w:rPr>
          <w:highlight w:val="yellow"/>
        </w:rPr>
      </w:pPr>
      <w:r w:rsidRPr="00764C34">
        <w:t>Vu la convention de participation signée entre le Centre de gestion 76 et la MNT en date du 17 octobre 2019,</w:t>
      </w:r>
    </w:p>
    <w:p w:rsidR="00764C34" w:rsidRPr="00764C34" w:rsidRDefault="00764C34" w:rsidP="00764C34">
      <w:pPr>
        <w:pStyle w:val="Paragraphedeliste"/>
      </w:pPr>
    </w:p>
    <w:p w:rsidR="00764C34" w:rsidRPr="00764C34" w:rsidRDefault="003703A3" w:rsidP="009227A9">
      <w:pPr>
        <w:ind w:firstLine="708"/>
        <w:jc w:val="both"/>
      </w:pPr>
      <w:r>
        <w:t>Vu l’avis du Comité Technique</w:t>
      </w:r>
      <w:r w:rsidR="00764C34" w:rsidRPr="00764C34">
        <w:t>,</w:t>
      </w:r>
    </w:p>
    <w:p w:rsidR="00764C34" w:rsidRPr="00764C34" w:rsidRDefault="00764C34" w:rsidP="00764C34">
      <w:pPr>
        <w:pStyle w:val="Paragraphedeliste"/>
      </w:pPr>
    </w:p>
    <w:p w:rsidR="00764C34" w:rsidRPr="00764C34" w:rsidRDefault="00764C34" w:rsidP="009227A9">
      <w:pPr>
        <w:pStyle w:val="articlecontenu"/>
        <w:spacing w:after="0"/>
        <w:ind w:left="708" w:firstLine="0"/>
        <w:rPr>
          <w:rFonts w:ascii="Times New Roman" w:hAnsi="Times New Roman" w:cs="Times New Roman"/>
          <w:sz w:val="24"/>
          <w:szCs w:val="24"/>
        </w:rPr>
      </w:pPr>
      <w:r w:rsidRPr="00764C34">
        <w:rPr>
          <w:rFonts w:ascii="Times New Roman" w:hAnsi="Times New Roman" w:cs="Times New Roman"/>
          <w:sz w:val="24"/>
          <w:szCs w:val="24"/>
        </w:rPr>
        <w:t>Monsieur le</w:t>
      </w:r>
      <w:r w:rsidR="009227A9">
        <w:rPr>
          <w:rFonts w:ascii="Times New Roman" w:hAnsi="Times New Roman" w:cs="Times New Roman"/>
          <w:sz w:val="24"/>
          <w:szCs w:val="24"/>
        </w:rPr>
        <w:t xml:space="preserve"> Maire </w:t>
      </w:r>
      <w:r w:rsidRPr="00764C34">
        <w:rPr>
          <w:rFonts w:ascii="Times New Roman" w:hAnsi="Times New Roman" w:cs="Times New Roman"/>
          <w:sz w:val="24"/>
          <w:szCs w:val="24"/>
        </w:rPr>
        <w:t>expose qu’en conformité avec l'article 25 alinéa 6 de la loi n°84-53 du 26 janvier 1984 qui dispose que le</w:t>
      </w:r>
      <w:r w:rsidR="003703A3">
        <w:rPr>
          <w:rFonts w:ascii="Times New Roman" w:hAnsi="Times New Roman" w:cs="Times New Roman"/>
          <w:sz w:val="24"/>
          <w:szCs w:val="24"/>
        </w:rPr>
        <w:t>s Centres de G</w:t>
      </w:r>
      <w:r w:rsidRPr="00764C34">
        <w:rPr>
          <w:rFonts w:ascii="Times New Roman" w:hAnsi="Times New Roman" w:cs="Times New Roman"/>
          <w:sz w:val="24"/>
          <w:szCs w:val="24"/>
        </w:rPr>
        <w:t>estion ne peuvent conclure de convention de participation que sur demande des collectivités, le Centre de gestion de la Seine-Maritime, après avoir reçu mandat de celles-ci, a lancé une procédure de mise en concurrence en vue de conclure une convention de participation pour le risque « Prévoyance », conformément au décret n°2011-1474 du 8 novembre 2011.</w:t>
      </w:r>
    </w:p>
    <w:p w:rsidR="00764C34" w:rsidRPr="00764C34" w:rsidRDefault="00764C34" w:rsidP="00764C34">
      <w:pPr>
        <w:pStyle w:val="articlecontenu"/>
        <w:spacing w:after="0"/>
        <w:ind w:firstLine="0"/>
        <w:rPr>
          <w:rFonts w:ascii="Times New Roman" w:hAnsi="Times New Roman" w:cs="Times New Roman"/>
          <w:sz w:val="24"/>
          <w:szCs w:val="24"/>
        </w:rPr>
      </w:pPr>
    </w:p>
    <w:p w:rsidR="00764C34" w:rsidRPr="00764C34" w:rsidRDefault="00764C34" w:rsidP="009227A9">
      <w:pPr>
        <w:pStyle w:val="articlecontenu"/>
        <w:spacing w:after="0"/>
        <w:ind w:left="708" w:firstLine="0"/>
        <w:rPr>
          <w:rFonts w:ascii="Times New Roman" w:hAnsi="Times New Roman" w:cs="Times New Roman"/>
          <w:sz w:val="24"/>
          <w:szCs w:val="24"/>
        </w:rPr>
      </w:pPr>
      <w:r w:rsidRPr="00764C34">
        <w:rPr>
          <w:rFonts w:ascii="Times New Roman" w:hAnsi="Times New Roman" w:cs="Times New Roman"/>
          <w:sz w:val="24"/>
          <w:szCs w:val="24"/>
        </w:rPr>
        <w:t xml:space="preserve">A l’issue de cette procédure, le CdG76 a souscrit le 17 octobre 2019 une convention de participation pour le risque « Prévoyance » auprès de la Mutuelle Nationale Territoriale (MNT) pour une durée de six (6) ans. Cette convention </w:t>
      </w:r>
      <w:r w:rsidR="003703A3">
        <w:rPr>
          <w:rFonts w:ascii="Times New Roman" w:hAnsi="Times New Roman" w:cs="Times New Roman"/>
          <w:sz w:val="24"/>
          <w:szCs w:val="24"/>
        </w:rPr>
        <w:t>prend effet le 1er janvier 2020</w:t>
      </w:r>
      <w:r w:rsidRPr="00764C34">
        <w:rPr>
          <w:rFonts w:ascii="Times New Roman" w:hAnsi="Times New Roman" w:cs="Times New Roman"/>
          <w:sz w:val="24"/>
          <w:szCs w:val="24"/>
        </w:rPr>
        <w:t xml:space="preserve"> pour se terminer le 31 décembre 2025.</w:t>
      </w:r>
    </w:p>
    <w:p w:rsidR="00764C34" w:rsidRPr="00764C34" w:rsidRDefault="00764C34" w:rsidP="00764C34">
      <w:pPr>
        <w:pStyle w:val="articlecontenu"/>
        <w:spacing w:after="0"/>
        <w:ind w:firstLine="0"/>
        <w:rPr>
          <w:rFonts w:ascii="Times New Roman" w:hAnsi="Times New Roman" w:cs="Times New Roman"/>
          <w:sz w:val="24"/>
          <w:szCs w:val="24"/>
        </w:rPr>
      </w:pPr>
    </w:p>
    <w:p w:rsidR="00764C34" w:rsidRPr="00764C34" w:rsidRDefault="00764C34" w:rsidP="009227A9">
      <w:pPr>
        <w:pStyle w:val="articlecontenu"/>
        <w:spacing w:after="0"/>
        <w:ind w:left="708" w:firstLine="0"/>
        <w:rPr>
          <w:rFonts w:ascii="Times New Roman" w:hAnsi="Times New Roman" w:cs="Times New Roman"/>
          <w:sz w:val="24"/>
          <w:szCs w:val="24"/>
        </w:rPr>
      </w:pPr>
      <w:r w:rsidRPr="00764C34">
        <w:rPr>
          <w:rFonts w:ascii="Times New Roman" w:hAnsi="Times New Roman" w:cs="Times New Roman"/>
          <w:sz w:val="24"/>
          <w:szCs w:val="24"/>
        </w:rPr>
        <w:t>Les collectivités et établissements publics a</w:t>
      </w:r>
      <w:r w:rsidR="003703A3">
        <w:rPr>
          <w:rFonts w:ascii="Times New Roman" w:hAnsi="Times New Roman" w:cs="Times New Roman"/>
          <w:sz w:val="24"/>
          <w:szCs w:val="24"/>
        </w:rPr>
        <w:t>yant donné mandat au Centre de G</w:t>
      </w:r>
      <w:r w:rsidRPr="00764C34">
        <w:rPr>
          <w:rFonts w:ascii="Times New Roman" w:hAnsi="Times New Roman" w:cs="Times New Roman"/>
          <w:sz w:val="24"/>
          <w:szCs w:val="24"/>
        </w:rPr>
        <w:t>estion peuvent désormais se rattacher à cette convention de participation sur délibération de leur assemblée délibérante, après consultation de leur Comité Technique, et doivent décider du montant de la participation financière à accorder à chaque agent qui aura adhéré au contrat de prévoyance collective proposé par la MNT en application de la convention de participation signée avec le CDG76.</w:t>
      </w:r>
    </w:p>
    <w:p w:rsidR="00764C34" w:rsidRPr="00764C34" w:rsidRDefault="00764C34" w:rsidP="00764C34">
      <w:pPr>
        <w:pStyle w:val="articlecontenu"/>
        <w:spacing w:after="0"/>
        <w:ind w:firstLine="0"/>
        <w:rPr>
          <w:rFonts w:ascii="Times New Roman" w:hAnsi="Times New Roman" w:cs="Times New Roman"/>
          <w:sz w:val="24"/>
          <w:szCs w:val="24"/>
        </w:rPr>
      </w:pPr>
    </w:p>
    <w:p w:rsidR="00764C34" w:rsidRPr="00764C34" w:rsidRDefault="009227A9" w:rsidP="009227A9">
      <w:pPr>
        <w:pStyle w:val="articlecontenu"/>
        <w:spacing w:after="0"/>
        <w:ind w:left="708" w:firstLine="0"/>
        <w:rPr>
          <w:rFonts w:ascii="Times New Roman" w:hAnsi="Times New Roman" w:cs="Times New Roman"/>
          <w:sz w:val="24"/>
          <w:szCs w:val="24"/>
        </w:rPr>
      </w:pPr>
      <w:r>
        <w:rPr>
          <w:rFonts w:ascii="Times New Roman" w:hAnsi="Times New Roman" w:cs="Times New Roman"/>
          <w:sz w:val="24"/>
          <w:szCs w:val="24"/>
        </w:rPr>
        <w:t xml:space="preserve">Monsieur le Maire </w:t>
      </w:r>
      <w:r w:rsidR="00764C34" w:rsidRPr="00764C34">
        <w:rPr>
          <w:rFonts w:ascii="Times New Roman" w:hAnsi="Times New Roman" w:cs="Times New Roman"/>
          <w:sz w:val="24"/>
          <w:szCs w:val="24"/>
        </w:rPr>
        <w:t>expose qu’il revient à chaque agent de décider d’adhérer par contrat individuel aux garanties auxquelles ils souhaitent sou</w:t>
      </w:r>
      <w:r>
        <w:rPr>
          <w:rFonts w:ascii="Times New Roman" w:hAnsi="Times New Roman" w:cs="Times New Roman"/>
          <w:sz w:val="24"/>
          <w:szCs w:val="24"/>
        </w:rPr>
        <w:t xml:space="preserve">scrire et </w:t>
      </w:r>
      <w:r w:rsidR="00764C34" w:rsidRPr="00764C34">
        <w:rPr>
          <w:rFonts w:ascii="Times New Roman" w:hAnsi="Times New Roman" w:cs="Times New Roman"/>
          <w:sz w:val="24"/>
          <w:szCs w:val="24"/>
        </w:rPr>
        <w:t>sur l’indemnisation ou non du régime indemnitaire qu’il perçoit.</w:t>
      </w:r>
    </w:p>
    <w:p w:rsidR="00764C34" w:rsidRPr="00764C34" w:rsidRDefault="00764C34" w:rsidP="00764C34">
      <w:pPr>
        <w:ind w:right="72"/>
        <w:jc w:val="both"/>
      </w:pPr>
    </w:p>
    <w:p w:rsidR="00764C34" w:rsidRPr="00764C34" w:rsidRDefault="009227A9" w:rsidP="009227A9">
      <w:pPr>
        <w:ind w:firstLine="708"/>
        <w:jc w:val="both"/>
        <w:rPr>
          <w:i/>
        </w:rPr>
      </w:pPr>
      <w:r>
        <w:t>Vu l’exposé de Monsieur le Maire</w:t>
      </w:r>
      <w:r w:rsidR="00764C34" w:rsidRPr="00764C34">
        <w:rPr>
          <w:i/>
        </w:rPr>
        <w:t>,</w:t>
      </w:r>
    </w:p>
    <w:p w:rsidR="00764C34" w:rsidRPr="00764C34" w:rsidRDefault="00764C34" w:rsidP="00764C34">
      <w:pPr>
        <w:jc w:val="both"/>
        <w:rPr>
          <w:i/>
        </w:rPr>
      </w:pPr>
    </w:p>
    <w:p w:rsidR="00764C34" w:rsidRPr="00764C34" w:rsidRDefault="00764C34" w:rsidP="009227A9">
      <w:pPr>
        <w:ind w:right="72" w:firstLine="708"/>
        <w:jc w:val="both"/>
      </w:pPr>
      <w:r w:rsidRPr="00764C34">
        <w:t>Aprè</w:t>
      </w:r>
      <w:r w:rsidR="002A64A1">
        <w:t xml:space="preserve">s en avoir délibéré et à l’unanimité des votes, le Conseil Municipal </w:t>
      </w:r>
      <w:r w:rsidRPr="00764C34">
        <w:t>décide :</w:t>
      </w:r>
    </w:p>
    <w:p w:rsidR="00764C34" w:rsidRPr="00764C34" w:rsidRDefault="00764C34" w:rsidP="00764C34">
      <w:pPr>
        <w:ind w:right="72"/>
        <w:jc w:val="both"/>
      </w:pPr>
    </w:p>
    <w:p w:rsidR="00764C34" w:rsidRPr="00764C34" w:rsidRDefault="00764C34" w:rsidP="00764C34">
      <w:pPr>
        <w:pStyle w:val="Paragraphedeliste"/>
        <w:numPr>
          <w:ilvl w:val="0"/>
          <w:numId w:val="16"/>
        </w:numPr>
        <w:ind w:right="-159"/>
        <w:jc w:val="both"/>
      </w:pPr>
      <w:r w:rsidRPr="00764C34">
        <w:t>d’adhérer à la convention de participation pour le risque « Prévoyance » conclue entre le Centre de gestion 76 et la MNT,</w:t>
      </w:r>
    </w:p>
    <w:p w:rsidR="00764C34" w:rsidRPr="00764C34" w:rsidRDefault="00764C34" w:rsidP="00764C34">
      <w:pPr>
        <w:ind w:right="-159"/>
        <w:jc w:val="both"/>
      </w:pPr>
    </w:p>
    <w:p w:rsidR="00764C34" w:rsidRPr="00764C34" w:rsidRDefault="00764C34" w:rsidP="00764C34">
      <w:pPr>
        <w:pStyle w:val="Paragraphedeliste"/>
        <w:numPr>
          <w:ilvl w:val="0"/>
          <w:numId w:val="17"/>
        </w:numPr>
        <w:ind w:right="-159"/>
        <w:jc w:val="both"/>
      </w:pPr>
      <w:r w:rsidRPr="00764C34">
        <w:t>d’accorder sa participation financière aux fonctionnaires titulaires et stagiaires ainsi qu’aux agents contractuels de droit public et de droit privé de la collectivité en activité ayant adhéré au contrat attaché à la convention de participation portant sur le risque « Prévoyance ».</w:t>
      </w:r>
    </w:p>
    <w:p w:rsidR="00764C34" w:rsidRPr="00764C34" w:rsidRDefault="00764C34" w:rsidP="00764C34">
      <w:pPr>
        <w:pStyle w:val="Paragraphedeliste"/>
        <w:ind w:left="0"/>
        <w:jc w:val="both"/>
        <w:rPr>
          <w:b/>
          <w:highlight w:val="yellow"/>
        </w:rPr>
      </w:pPr>
    </w:p>
    <w:p w:rsidR="00764C34" w:rsidRPr="00764C34" w:rsidRDefault="00764C34" w:rsidP="00764C34">
      <w:pPr>
        <w:pStyle w:val="Paragraphedeliste"/>
        <w:numPr>
          <w:ilvl w:val="0"/>
          <w:numId w:val="17"/>
        </w:numPr>
        <w:ind w:right="-159"/>
        <w:jc w:val="both"/>
        <w:rPr>
          <w:i/>
        </w:rPr>
      </w:pPr>
      <w:r w:rsidRPr="00764C34">
        <w:t>de fixer le niveau de participation financière de la</w:t>
      </w:r>
      <w:r w:rsidR="00DD1360">
        <w:t xml:space="preserve"> collectivité à hauteur </w:t>
      </w:r>
      <w:r w:rsidR="00360BA0" w:rsidRPr="00E01484">
        <w:t>de 11</w:t>
      </w:r>
      <w:r w:rsidRPr="00E01484">
        <w:t xml:space="preserve"> €</w:t>
      </w:r>
      <w:r w:rsidR="00360BA0" w:rsidRPr="00E01484">
        <w:t xml:space="preserve"> pour LEONARD Laure, de 15 € pour LATEURTRE Christophe, de 6 € pour DHAUMONT Brigitte (contrat CDI</w:t>
      </w:r>
      <w:r w:rsidR="00A57EFB" w:rsidRPr="00E01484">
        <w:t xml:space="preserve"> Adjoint Technique</w:t>
      </w:r>
      <w:r w:rsidR="00360BA0" w:rsidRPr="00E01484">
        <w:t>)</w:t>
      </w:r>
      <w:r w:rsidRPr="00E01484">
        <w:t>,</w:t>
      </w:r>
      <w:r w:rsidR="00360BA0" w:rsidRPr="00E01484">
        <w:t xml:space="preserve"> de 2 € pour DHAUMONT Brigitte (contrat CDD</w:t>
      </w:r>
      <w:r w:rsidR="00A57EFB" w:rsidRPr="00E01484">
        <w:t xml:space="preserve"> Adjoint d’Animation</w:t>
      </w:r>
      <w:r w:rsidR="00360BA0" w:rsidRPr="00E01484">
        <w:t>),</w:t>
      </w:r>
      <w:r w:rsidRPr="00E01484">
        <w:t xml:space="preserve"> par mois, à la couverture de la cotisation assurée par chaque </w:t>
      </w:r>
      <w:r w:rsidRPr="00764C34">
        <w:t>agent qui aura adhéré au contrat découlant de la convention de participation et de la convention d</w:t>
      </w:r>
      <w:r w:rsidR="003703A3">
        <w:t>’adhésion signées par Monsieur le Maire</w:t>
      </w:r>
      <w:r w:rsidRPr="00764C34">
        <w:rPr>
          <w:i/>
        </w:rPr>
        <w:t>.</w:t>
      </w:r>
    </w:p>
    <w:p w:rsidR="00764C34" w:rsidRPr="00764C34" w:rsidRDefault="00764C34" w:rsidP="00764C34">
      <w:pPr>
        <w:pStyle w:val="Paragraphedeliste"/>
        <w:ind w:left="0" w:right="-159"/>
        <w:jc w:val="both"/>
        <w:rPr>
          <w:b/>
        </w:rPr>
      </w:pPr>
    </w:p>
    <w:p w:rsidR="00764C34" w:rsidRPr="00764C34" w:rsidRDefault="003703A3" w:rsidP="00764C34">
      <w:pPr>
        <w:pStyle w:val="Paragraphedeliste"/>
        <w:numPr>
          <w:ilvl w:val="0"/>
          <w:numId w:val="17"/>
        </w:numPr>
        <w:overflowPunct w:val="0"/>
        <w:autoSpaceDE w:val="0"/>
        <w:autoSpaceDN w:val="0"/>
        <w:adjustRightInd w:val="0"/>
        <w:jc w:val="both"/>
        <w:textAlignment w:val="baseline"/>
      </w:pPr>
      <w:r>
        <w:t xml:space="preserve">d’autoriser Monsieur le Maire </w:t>
      </w:r>
      <w:r w:rsidR="00764C34" w:rsidRPr="00764C34">
        <w:t>à signer la convention d’adhésion à la convention de participation et tout acte en découlant.</w:t>
      </w:r>
    </w:p>
    <w:p w:rsidR="00764C34" w:rsidRPr="00764C34" w:rsidRDefault="00764C34" w:rsidP="00764C34">
      <w:pPr>
        <w:pStyle w:val="Paragraphedeliste"/>
        <w:overflowPunct w:val="0"/>
        <w:autoSpaceDE w:val="0"/>
        <w:autoSpaceDN w:val="0"/>
        <w:adjustRightInd w:val="0"/>
        <w:jc w:val="both"/>
        <w:textAlignment w:val="baseline"/>
      </w:pPr>
    </w:p>
    <w:p w:rsidR="00F979A6" w:rsidRDefault="003703A3" w:rsidP="00F979A6">
      <w:pPr>
        <w:pStyle w:val="Paragraphedeliste"/>
        <w:numPr>
          <w:ilvl w:val="0"/>
          <w:numId w:val="17"/>
        </w:numPr>
        <w:overflowPunct w:val="0"/>
        <w:autoSpaceDE w:val="0"/>
        <w:autoSpaceDN w:val="0"/>
        <w:adjustRightInd w:val="0"/>
        <w:jc w:val="both"/>
        <w:textAlignment w:val="baseline"/>
      </w:pPr>
      <w:r>
        <w:t>d</w:t>
      </w:r>
      <w:r w:rsidR="00764C34" w:rsidRPr="00764C34">
        <w:t>’</w:t>
      </w:r>
      <w:r>
        <w:t xml:space="preserve">inscrire au budget primitif </w:t>
      </w:r>
      <w:r w:rsidR="00764C34" w:rsidRPr="00764C34">
        <w:t>les crédits nécessaires au versement de la participation financière de la collectivité à la couverture de la cotisation assurée par chaque agent.</w:t>
      </w:r>
    </w:p>
    <w:p w:rsidR="00AA2B31" w:rsidRPr="0073399F" w:rsidRDefault="00AA2B31" w:rsidP="00AA2B31">
      <w:pPr>
        <w:overflowPunct w:val="0"/>
        <w:autoSpaceDE w:val="0"/>
        <w:autoSpaceDN w:val="0"/>
        <w:adjustRightInd w:val="0"/>
        <w:jc w:val="both"/>
        <w:textAlignment w:val="baseline"/>
      </w:pPr>
    </w:p>
    <w:p w:rsidR="00F979A6" w:rsidRDefault="003703A3" w:rsidP="00F979A6">
      <w:pPr>
        <w:pBdr>
          <w:top w:val="single" w:sz="4" w:space="1" w:color="auto"/>
          <w:left w:val="single" w:sz="4" w:space="4" w:color="auto"/>
          <w:bottom w:val="single" w:sz="4" w:space="1" w:color="auto"/>
          <w:right w:val="single" w:sz="4" w:space="4" w:color="auto"/>
        </w:pBdr>
        <w:jc w:val="center"/>
        <w:rPr>
          <w:sz w:val="22"/>
        </w:rPr>
      </w:pPr>
      <w:r>
        <w:rPr>
          <w:b/>
          <w:i/>
          <w:caps/>
        </w:rPr>
        <w:t>aire de jeux</w:t>
      </w:r>
    </w:p>
    <w:p w:rsidR="003703A3" w:rsidRDefault="003703A3" w:rsidP="00F979A6">
      <w:pPr>
        <w:ind w:left="709" w:hanging="1418"/>
        <w:jc w:val="both"/>
        <w:rPr>
          <w:b/>
          <w:sz w:val="20"/>
          <w:szCs w:val="20"/>
        </w:rPr>
      </w:pPr>
    </w:p>
    <w:p w:rsidR="00B97DE5" w:rsidRDefault="00F979A6" w:rsidP="003B131D">
      <w:pPr>
        <w:ind w:left="709" w:hanging="1418"/>
        <w:jc w:val="both"/>
      </w:pPr>
      <w:r>
        <w:rPr>
          <w:b/>
          <w:sz w:val="20"/>
          <w:szCs w:val="20"/>
        </w:rPr>
        <w:tab/>
      </w:r>
      <w:r w:rsidR="00B97DE5">
        <w:t xml:space="preserve">Monsieur le Maire </w:t>
      </w:r>
      <w:r w:rsidR="009A335D">
        <w:t>inf</w:t>
      </w:r>
      <w:r w:rsidR="003B131D">
        <w:t>orme son Conseil Municipal que l’aire de jeux est toujours entourée de rubalise car la résine bleue doit être refaite par l’entreprise qui a réalisé les travaux et que le contrôle de conformité n’a pas encore été effectué par le bureau de sécurité.</w:t>
      </w:r>
    </w:p>
    <w:p w:rsidR="003B131D" w:rsidRDefault="003B131D" w:rsidP="003B131D">
      <w:pPr>
        <w:ind w:left="709" w:hanging="1418"/>
        <w:jc w:val="both"/>
      </w:pPr>
    </w:p>
    <w:p w:rsidR="00F979A6" w:rsidRDefault="003B131D" w:rsidP="009A1DEC">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 xml:space="preserve">REMISE EN </w:t>
      </w:r>
      <w:r w:rsidR="00DD1360">
        <w:rPr>
          <w:b/>
          <w:bCs/>
          <w:i/>
          <w:iCs/>
        </w:rPr>
        <w:t>ETAT DU CHEMIN IMPASSE DE COTTE-</w:t>
      </w:r>
      <w:r>
        <w:rPr>
          <w:b/>
          <w:bCs/>
          <w:i/>
          <w:iCs/>
        </w:rPr>
        <w:t>COTTE</w:t>
      </w:r>
    </w:p>
    <w:p w:rsidR="00F979A6" w:rsidRDefault="00F979A6" w:rsidP="00F979A6">
      <w:pPr>
        <w:jc w:val="both"/>
      </w:pPr>
    </w:p>
    <w:p w:rsidR="00527306" w:rsidRPr="00495582" w:rsidRDefault="003B131D" w:rsidP="00F979A6">
      <w:pPr>
        <w:spacing w:line="240" w:lineRule="atLeast"/>
        <w:ind w:left="701" w:hanging="1410"/>
        <w:jc w:val="both"/>
      </w:pPr>
      <w:r>
        <w:rPr>
          <w:b/>
          <w:sz w:val="20"/>
          <w:szCs w:val="20"/>
        </w:rPr>
        <w:t>DL/2019/055</w:t>
      </w:r>
      <w:r w:rsidR="00F979A6">
        <w:rPr>
          <w:b/>
          <w:sz w:val="20"/>
          <w:szCs w:val="20"/>
        </w:rPr>
        <w:tab/>
      </w:r>
      <w:r w:rsidR="00F979A6">
        <w:rPr>
          <w:b/>
          <w:sz w:val="20"/>
          <w:szCs w:val="20"/>
        </w:rPr>
        <w:tab/>
      </w:r>
      <w:r w:rsidR="00F979A6">
        <w:t>Monsieur le Maire présente au Conse</w:t>
      </w:r>
      <w:r>
        <w:t>il Municipal le</w:t>
      </w:r>
      <w:r w:rsidR="00DA12BE">
        <w:t xml:space="preserve"> devis établi par la SARL LEFEBVRE concernant la remise en état du chemin Impass</w:t>
      </w:r>
      <w:r w:rsidR="009A1DEC">
        <w:t xml:space="preserve">e de Cotte-Cotte soit une somme </w:t>
      </w:r>
      <w:r w:rsidR="00495582">
        <w:t xml:space="preserve">de </w:t>
      </w:r>
      <w:r w:rsidR="00495582" w:rsidRPr="00495582">
        <w:t>4 800</w:t>
      </w:r>
      <w:r w:rsidR="00527306" w:rsidRPr="00495582">
        <w:t xml:space="preserve">.00 € HT </w:t>
      </w:r>
      <w:r w:rsidR="00495582" w:rsidRPr="00495582">
        <w:t>(5 760.00 € TTC).</w:t>
      </w:r>
    </w:p>
    <w:p w:rsidR="003B131D" w:rsidRDefault="00527306" w:rsidP="00DD1360">
      <w:pPr>
        <w:spacing w:line="240" w:lineRule="atLeast"/>
        <w:ind w:left="701" w:hanging="1410"/>
        <w:jc w:val="both"/>
      </w:pPr>
      <w:r>
        <w:rPr>
          <w:b/>
          <w:sz w:val="20"/>
          <w:szCs w:val="20"/>
        </w:rPr>
        <w:tab/>
      </w:r>
      <w:r w:rsidRPr="00527306">
        <w:t>Les membres du Conseil Municipal, après en avoir délibéré et à l’unanimité des votes, émettent un a</w:t>
      </w:r>
      <w:r>
        <w:t xml:space="preserve">vis favorable à la réalisation </w:t>
      </w:r>
      <w:r w:rsidRPr="00527306">
        <w:t>de ces travaux.</w:t>
      </w:r>
      <w:r w:rsidR="00DA12BE" w:rsidRPr="00527306">
        <w:t xml:space="preserve"> </w:t>
      </w:r>
    </w:p>
    <w:p w:rsidR="003B131D" w:rsidRDefault="003B131D" w:rsidP="00F979A6">
      <w:pPr>
        <w:jc w:val="both"/>
      </w:pPr>
    </w:p>
    <w:p w:rsidR="009A1DEC" w:rsidRDefault="009A1DEC" w:rsidP="00495582">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CREATION D’UN ACCES POMPIER</w:t>
      </w:r>
    </w:p>
    <w:p w:rsidR="009A1DEC" w:rsidRDefault="009A1DEC" w:rsidP="009A1DEC">
      <w:pPr>
        <w:jc w:val="both"/>
      </w:pPr>
    </w:p>
    <w:p w:rsidR="009A1DEC" w:rsidRPr="00495582" w:rsidRDefault="00495582" w:rsidP="009A1DEC">
      <w:pPr>
        <w:spacing w:line="240" w:lineRule="atLeast"/>
        <w:ind w:left="701" w:hanging="1410"/>
        <w:jc w:val="both"/>
      </w:pPr>
      <w:r>
        <w:rPr>
          <w:b/>
          <w:sz w:val="20"/>
          <w:szCs w:val="20"/>
        </w:rPr>
        <w:t>DL/2019/056</w:t>
      </w:r>
      <w:r w:rsidR="009A1DEC">
        <w:rPr>
          <w:b/>
          <w:sz w:val="20"/>
          <w:szCs w:val="20"/>
        </w:rPr>
        <w:tab/>
      </w:r>
      <w:r w:rsidR="009A1DEC">
        <w:rPr>
          <w:b/>
          <w:sz w:val="20"/>
          <w:szCs w:val="20"/>
        </w:rPr>
        <w:tab/>
      </w:r>
      <w:r w:rsidR="009A1DEC">
        <w:t>Monsieur le Maire présente au Conseil Municipal le devis établi par la SARL LEFEBVRE c</w:t>
      </w:r>
      <w:r>
        <w:t xml:space="preserve">oncernant </w:t>
      </w:r>
      <w:r w:rsidR="009A1DEC">
        <w:t>la créat</w:t>
      </w:r>
      <w:r>
        <w:t xml:space="preserve">ion d’un accès pompier soit une somme de             </w:t>
      </w:r>
      <w:r w:rsidR="009A1DEC" w:rsidRPr="00495582">
        <w:t>1 800.00 € HT (2 160.00 € TTC).</w:t>
      </w:r>
    </w:p>
    <w:p w:rsidR="009A1DEC" w:rsidRDefault="009A1DEC" w:rsidP="00495582">
      <w:pPr>
        <w:spacing w:line="240" w:lineRule="atLeast"/>
        <w:ind w:left="701" w:hanging="1410"/>
        <w:jc w:val="both"/>
      </w:pPr>
      <w:r>
        <w:rPr>
          <w:b/>
          <w:sz w:val="20"/>
          <w:szCs w:val="20"/>
        </w:rPr>
        <w:tab/>
      </w:r>
      <w:r>
        <w:t xml:space="preserve">Les membres du Conseil Municipal, après en avoir délibéré et à l’unanimité des votes, émettent un avis favorable à la réalisation de ces travaux. </w:t>
      </w:r>
    </w:p>
    <w:p w:rsidR="009A1DEC" w:rsidRDefault="009A1DEC" w:rsidP="00F979A6">
      <w:pPr>
        <w:jc w:val="both"/>
      </w:pPr>
    </w:p>
    <w:p w:rsidR="00DD1360" w:rsidRDefault="00DD1360" w:rsidP="00DD1360">
      <w:pPr>
        <w:pBdr>
          <w:top w:val="single" w:sz="4" w:space="0" w:color="auto"/>
          <w:left w:val="single" w:sz="4" w:space="4" w:color="auto"/>
          <w:bottom w:val="single" w:sz="4" w:space="1" w:color="auto"/>
          <w:right w:val="single" w:sz="4" w:space="4" w:color="auto"/>
        </w:pBdr>
        <w:jc w:val="center"/>
        <w:rPr>
          <w:b/>
          <w:bCs/>
          <w:i/>
          <w:iCs/>
        </w:rPr>
      </w:pPr>
      <w:r>
        <w:rPr>
          <w:b/>
          <w:bCs/>
          <w:i/>
          <w:iCs/>
        </w:rPr>
        <w:t>RAPPORTS SUR LE PRIX ET LA QUALITE DES SERVICES</w:t>
      </w:r>
    </w:p>
    <w:p w:rsidR="00DD1360" w:rsidRDefault="00DD1360" w:rsidP="00DD1360">
      <w:pPr>
        <w:pBdr>
          <w:top w:val="single" w:sz="4" w:space="0" w:color="auto"/>
          <w:left w:val="single" w:sz="4" w:space="4" w:color="auto"/>
          <w:bottom w:val="single" w:sz="4" w:space="1" w:color="auto"/>
          <w:right w:val="single" w:sz="4" w:space="4" w:color="auto"/>
        </w:pBdr>
        <w:jc w:val="center"/>
        <w:rPr>
          <w:b/>
          <w:bCs/>
          <w:i/>
          <w:iCs/>
        </w:rPr>
      </w:pPr>
      <w:r>
        <w:rPr>
          <w:b/>
          <w:bCs/>
          <w:i/>
          <w:iCs/>
        </w:rPr>
        <w:t>SIAEPA DE DOUDEVILLE</w:t>
      </w:r>
    </w:p>
    <w:p w:rsidR="00DD1360" w:rsidRDefault="00DD1360" w:rsidP="00DD1360">
      <w:pPr>
        <w:jc w:val="both"/>
      </w:pPr>
    </w:p>
    <w:p w:rsidR="003B131D" w:rsidRDefault="00DD1360" w:rsidP="00DD1360">
      <w:pPr>
        <w:autoSpaceDE w:val="0"/>
        <w:autoSpaceDN w:val="0"/>
        <w:adjustRightInd w:val="0"/>
        <w:ind w:left="701" w:hanging="1410"/>
        <w:jc w:val="both"/>
      </w:pPr>
      <w:r>
        <w:rPr>
          <w:b/>
          <w:sz w:val="20"/>
          <w:szCs w:val="20"/>
        </w:rPr>
        <w:t>DL/2019/05</w:t>
      </w:r>
      <w:r w:rsidR="00495582">
        <w:rPr>
          <w:b/>
          <w:sz w:val="20"/>
          <w:szCs w:val="20"/>
        </w:rPr>
        <w:t>7</w:t>
      </w:r>
      <w:r>
        <w:rPr>
          <w:b/>
          <w:sz w:val="20"/>
          <w:szCs w:val="20"/>
        </w:rPr>
        <w:tab/>
      </w:r>
      <w:r>
        <w:t>Le Conseil Municipal, après en avoir délibéré et à l’unanimité des votes, valide les rapports sur le prix et la qualité des services pour les trois compétences du SIAEPA de la Région de Doudeville.</w:t>
      </w:r>
    </w:p>
    <w:p w:rsidR="003B131D" w:rsidRDefault="003B131D" w:rsidP="00F979A6">
      <w:pPr>
        <w:jc w:val="both"/>
        <w:rPr>
          <w:iCs/>
        </w:rPr>
      </w:pPr>
    </w:p>
    <w:p w:rsidR="001D228A" w:rsidRDefault="001D228A" w:rsidP="001D228A">
      <w:pPr>
        <w:pBdr>
          <w:top w:val="single" w:sz="4" w:space="0" w:color="auto"/>
          <w:left w:val="single" w:sz="4" w:space="4" w:color="auto"/>
          <w:bottom w:val="single" w:sz="4" w:space="1" w:color="auto"/>
          <w:right w:val="single" w:sz="4" w:space="4" w:color="auto"/>
        </w:pBdr>
        <w:jc w:val="center"/>
        <w:rPr>
          <w:b/>
          <w:bCs/>
          <w:i/>
          <w:iCs/>
        </w:rPr>
      </w:pPr>
      <w:r>
        <w:rPr>
          <w:b/>
          <w:bCs/>
          <w:i/>
          <w:iCs/>
        </w:rPr>
        <w:t>MEDAILLON PHOTO</w:t>
      </w:r>
    </w:p>
    <w:p w:rsidR="001D228A" w:rsidRDefault="001D228A" w:rsidP="001D228A">
      <w:pPr>
        <w:pBdr>
          <w:top w:val="single" w:sz="4" w:space="0" w:color="auto"/>
          <w:left w:val="single" w:sz="4" w:space="4" w:color="auto"/>
          <w:bottom w:val="single" w:sz="4" w:space="1" w:color="auto"/>
          <w:right w:val="single" w:sz="4" w:space="4" w:color="auto"/>
        </w:pBdr>
        <w:jc w:val="center"/>
        <w:rPr>
          <w:b/>
          <w:bCs/>
          <w:i/>
          <w:iCs/>
        </w:rPr>
      </w:pPr>
      <w:r>
        <w:rPr>
          <w:b/>
          <w:bCs/>
          <w:i/>
          <w:iCs/>
        </w:rPr>
        <w:t>SEPULTURE DE MONSIEUR DUBUISSON NICOLAS</w:t>
      </w:r>
    </w:p>
    <w:p w:rsidR="001D228A" w:rsidRDefault="001D228A" w:rsidP="001D228A">
      <w:pPr>
        <w:jc w:val="both"/>
      </w:pPr>
    </w:p>
    <w:p w:rsidR="001D228A" w:rsidRDefault="00495582" w:rsidP="001D228A">
      <w:pPr>
        <w:ind w:left="701" w:hanging="1410"/>
        <w:jc w:val="both"/>
      </w:pPr>
      <w:r>
        <w:rPr>
          <w:b/>
          <w:sz w:val="20"/>
          <w:szCs w:val="20"/>
        </w:rPr>
        <w:t>DL/2019/058</w:t>
      </w:r>
      <w:r w:rsidR="001D228A">
        <w:rPr>
          <w:b/>
          <w:sz w:val="20"/>
          <w:szCs w:val="20"/>
        </w:rPr>
        <w:tab/>
      </w:r>
      <w:r w:rsidR="001D228A">
        <w:t xml:space="preserve">Monsieur le Maire informe son Conseil Municipal que, lors de travaux de débroussaillage </w:t>
      </w:r>
      <w:r w:rsidR="00190351">
        <w:t xml:space="preserve">dans le cimetière </w:t>
      </w:r>
      <w:r w:rsidR="001D228A">
        <w:t>par l’employé commun</w:t>
      </w:r>
      <w:r w:rsidR="00190351">
        <w:t xml:space="preserve">al, </w:t>
      </w:r>
      <w:r w:rsidR="001D228A">
        <w:t>le médaillon photo appartenant à la sépulture de Monsieur Nicolas DUBUISSON a été cassé par la projection d’un caillou.</w:t>
      </w:r>
    </w:p>
    <w:p w:rsidR="001D228A" w:rsidRDefault="001D228A" w:rsidP="001D228A">
      <w:pPr>
        <w:ind w:left="701" w:hanging="1410"/>
        <w:jc w:val="both"/>
      </w:pPr>
    </w:p>
    <w:p w:rsidR="00647368" w:rsidRDefault="00647368" w:rsidP="00647368">
      <w:pPr>
        <w:ind w:left="701" w:hanging="1410"/>
        <w:jc w:val="both"/>
      </w:pPr>
      <w:r>
        <w:tab/>
        <w:t xml:space="preserve">Le devis </w:t>
      </w:r>
      <w:r w:rsidR="001D228A">
        <w:t>établi par les POMPES FUNEBRES BURETTE s’élève à la somme de      315.80 € TTC.</w:t>
      </w:r>
      <w:r>
        <w:t xml:space="preserve"> </w:t>
      </w:r>
    </w:p>
    <w:p w:rsidR="001D228A" w:rsidRPr="000B3DC9" w:rsidRDefault="001D228A" w:rsidP="000B3DC9">
      <w:pPr>
        <w:ind w:left="701"/>
        <w:jc w:val="both"/>
      </w:pPr>
      <w:r>
        <w:t>Les membres du Conseil Municipal</w:t>
      </w:r>
      <w:r w:rsidR="00441578">
        <w:t xml:space="preserve"> présents</w:t>
      </w:r>
      <w:r>
        <w:t xml:space="preserve">, après en avoir délibéré (5 voix POUR et 2 ABSTENTIONS), décident de prendre en charge les frais liés </w:t>
      </w:r>
      <w:r w:rsidR="00647368">
        <w:t>à cette réparation.</w:t>
      </w:r>
    </w:p>
    <w:p w:rsidR="001D228A" w:rsidRDefault="001D228A" w:rsidP="00F979A6">
      <w:pPr>
        <w:jc w:val="both"/>
        <w:rPr>
          <w:iCs/>
        </w:rPr>
      </w:pPr>
    </w:p>
    <w:p w:rsidR="00F979A6" w:rsidRDefault="00F979A6" w:rsidP="00F979A6">
      <w:pPr>
        <w:pBdr>
          <w:top w:val="single" w:sz="4" w:space="1" w:color="auto"/>
          <w:left w:val="single" w:sz="4" w:space="4" w:color="auto"/>
          <w:bottom w:val="single" w:sz="4" w:space="1" w:color="auto"/>
          <w:right w:val="single" w:sz="4" w:space="4" w:color="auto"/>
        </w:pBdr>
        <w:jc w:val="center"/>
        <w:rPr>
          <w:b/>
          <w:caps/>
        </w:rPr>
      </w:pPr>
      <w:r>
        <w:rPr>
          <w:b/>
          <w:caps/>
        </w:rPr>
        <w:lastRenderedPageBreak/>
        <w:t>questions diverses</w:t>
      </w:r>
    </w:p>
    <w:p w:rsidR="00F979A6" w:rsidRDefault="00F979A6" w:rsidP="00F979A6">
      <w:pPr>
        <w:autoSpaceDE w:val="0"/>
        <w:autoSpaceDN w:val="0"/>
        <w:adjustRightInd w:val="0"/>
        <w:jc w:val="both"/>
      </w:pPr>
    </w:p>
    <w:p w:rsidR="00F979A6" w:rsidRDefault="00DD1360" w:rsidP="00F979A6">
      <w:pPr>
        <w:pStyle w:val="Paragraphedeliste"/>
        <w:numPr>
          <w:ilvl w:val="0"/>
          <w:numId w:val="4"/>
        </w:numPr>
        <w:autoSpaceDE w:val="0"/>
        <w:autoSpaceDN w:val="0"/>
        <w:adjustRightInd w:val="0"/>
        <w:jc w:val="both"/>
      </w:pPr>
      <w:r>
        <w:t xml:space="preserve">Monsieur Nicolas DE SAINT TIGNY évoque les trous formés, devant son entrée, par </w:t>
      </w:r>
      <w:r w:rsidR="002B40C9">
        <w:t xml:space="preserve">le passage du </w:t>
      </w:r>
      <w:r>
        <w:t>camion de ramassage des ordures ménagères.</w:t>
      </w:r>
    </w:p>
    <w:p w:rsidR="002B40C9" w:rsidRDefault="00DD1360" w:rsidP="00DD1360">
      <w:pPr>
        <w:autoSpaceDE w:val="0"/>
        <w:autoSpaceDN w:val="0"/>
        <w:adjustRightInd w:val="0"/>
        <w:ind w:left="1020"/>
        <w:jc w:val="both"/>
      </w:pPr>
      <w:r>
        <w:t>A ce sujet, il est de nouveau évoqué la mise en place d’un point de collecte des ordures ménagères sur le parking de la place afin d’éviter le passage du camion devant les habitations. La municipalit</w:t>
      </w:r>
      <w:r w:rsidR="002B40C9">
        <w:t>é n’y tient plus trop car elle craint de retrouver des dépôts de toutes sortes.</w:t>
      </w:r>
    </w:p>
    <w:p w:rsidR="00DD1360" w:rsidRDefault="002B40C9" w:rsidP="002B40C9">
      <w:pPr>
        <w:autoSpaceDE w:val="0"/>
        <w:autoSpaceDN w:val="0"/>
        <w:adjustRightInd w:val="0"/>
        <w:jc w:val="both"/>
      </w:pPr>
      <w:r>
        <w:t>.</w:t>
      </w:r>
    </w:p>
    <w:p w:rsidR="00F979A6" w:rsidRDefault="002B40C9" w:rsidP="002B40C9">
      <w:pPr>
        <w:pStyle w:val="Paragraphedeliste"/>
        <w:numPr>
          <w:ilvl w:val="0"/>
          <w:numId w:val="4"/>
        </w:numPr>
        <w:autoSpaceDE w:val="0"/>
        <w:autoSpaceDN w:val="0"/>
        <w:adjustRightInd w:val="0"/>
        <w:jc w:val="both"/>
      </w:pPr>
      <w:r>
        <w:t>Il est évoqué la mise en place de bornes de recharge pour les voitures électriques. Monsieur le Maire rappelle au Conseil Municipal qu</w:t>
      </w:r>
      <w:r w:rsidR="0070645B">
        <w:t xml:space="preserve">e, dans le projet d’aménagement d’une aire de covoiturage avec le Département, </w:t>
      </w:r>
      <w:r w:rsidR="00495582">
        <w:t>il est prévu d’en installer une et que c</w:t>
      </w:r>
      <w:r w:rsidR="00276043">
        <w:t xml:space="preserve">e dossier </w:t>
      </w:r>
      <w:r w:rsidR="00495582">
        <w:t>reste dans l’attente d’une réponse du Département.</w:t>
      </w:r>
    </w:p>
    <w:p w:rsidR="0070645B" w:rsidRDefault="0070645B" w:rsidP="0070645B">
      <w:pPr>
        <w:autoSpaceDE w:val="0"/>
        <w:autoSpaceDN w:val="0"/>
        <w:adjustRightInd w:val="0"/>
        <w:jc w:val="both"/>
      </w:pPr>
    </w:p>
    <w:p w:rsidR="00F979A6" w:rsidRDefault="000B3DC9" w:rsidP="000B3DC9">
      <w:pPr>
        <w:pStyle w:val="Paragraphedeliste"/>
        <w:numPr>
          <w:ilvl w:val="0"/>
          <w:numId w:val="4"/>
        </w:numPr>
        <w:autoSpaceDE w:val="0"/>
        <w:autoSpaceDN w:val="0"/>
        <w:adjustRightInd w:val="0"/>
        <w:jc w:val="both"/>
      </w:pPr>
      <w:r>
        <w:t>Il est signalé les aboiements incessants des chiens appartenant à Monsieur Landry ARNAUD domicilié Impa</w:t>
      </w:r>
      <w:r w:rsidR="00276043">
        <w:t xml:space="preserve">sse des Mares et également ceux </w:t>
      </w:r>
      <w:r w:rsidR="00190351">
        <w:t xml:space="preserve">chez </w:t>
      </w:r>
      <w:r>
        <w:t>Monsieur COSSU.</w:t>
      </w:r>
      <w:r w:rsidR="00276043">
        <w:t xml:space="preserve"> Un courrier va leur être envoyé afin de leur demander d’atténuer les nuisances sonores.</w:t>
      </w:r>
    </w:p>
    <w:p w:rsidR="000B3DC9" w:rsidRDefault="000B3DC9" w:rsidP="000B3DC9">
      <w:pPr>
        <w:pStyle w:val="Paragraphedeliste"/>
      </w:pPr>
    </w:p>
    <w:p w:rsidR="000B3DC9" w:rsidRDefault="000B3DC9" w:rsidP="000B3DC9">
      <w:pPr>
        <w:pStyle w:val="Paragraphedeliste"/>
        <w:numPr>
          <w:ilvl w:val="0"/>
          <w:numId w:val="4"/>
        </w:numPr>
        <w:autoSpaceDE w:val="0"/>
        <w:autoSpaceDN w:val="0"/>
        <w:adjustRightInd w:val="0"/>
        <w:jc w:val="both"/>
      </w:pPr>
      <w:r>
        <w:t>Il est évoqué :</w:t>
      </w:r>
    </w:p>
    <w:p w:rsidR="000B3DC9" w:rsidRDefault="000B3DC9" w:rsidP="000B3DC9">
      <w:pPr>
        <w:pStyle w:val="Paragraphedeliste"/>
        <w:numPr>
          <w:ilvl w:val="0"/>
          <w:numId w:val="18"/>
        </w:numPr>
        <w:autoSpaceDE w:val="0"/>
        <w:autoSpaceDN w:val="0"/>
        <w:adjustRightInd w:val="0"/>
        <w:jc w:val="both"/>
      </w:pPr>
      <w:r>
        <w:t>La mise en place des baguettes de porte</w:t>
      </w:r>
      <w:r w:rsidR="00190351">
        <w:t xml:space="preserve"> manquantes </w:t>
      </w:r>
      <w:r>
        <w:t>à la Salle des Fêtes</w:t>
      </w:r>
    </w:p>
    <w:p w:rsidR="000B3DC9" w:rsidRDefault="000B3DC9" w:rsidP="000B3DC9">
      <w:pPr>
        <w:pStyle w:val="Paragraphedeliste"/>
        <w:numPr>
          <w:ilvl w:val="0"/>
          <w:numId w:val="18"/>
        </w:numPr>
        <w:autoSpaceDE w:val="0"/>
        <w:autoSpaceDN w:val="0"/>
        <w:adjustRightInd w:val="0"/>
        <w:jc w:val="both"/>
      </w:pPr>
      <w:r>
        <w:t>Le 2</w:t>
      </w:r>
      <w:r w:rsidRPr="000B3DC9">
        <w:rPr>
          <w:vertAlign w:val="superscript"/>
        </w:rPr>
        <w:t>ème</w:t>
      </w:r>
      <w:r>
        <w:t xml:space="preserve"> passage pour le fauchage des talus</w:t>
      </w:r>
    </w:p>
    <w:p w:rsidR="000B3DC9" w:rsidRDefault="000B3DC9" w:rsidP="000B3DC9">
      <w:pPr>
        <w:pStyle w:val="Paragraphedeliste"/>
        <w:numPr>
          <w:ilvl w:val="0"/>
          <w:numId w:val="18"/>
        </w:numPr>
        <w:autoSpaceDE w:val="0"/>
        <w:autoSpaceDN w:val="0"/>
        <w:adjustRightInd w:val="0"/>
        <w:jc w:val="both"/>
      </w:pPr>
      <w:r>
        <w:t>Les lignes blanches de parking pour le Lotissement les Merisiers</w:t>
      </w:r>
    </w:p>
    <w:p w:rsidR="000B3DC9" w:rsidRDefault="000B3DC9" w:rsidP="000B3DC9">
      <w:pPr>
        <w:pStyle w:val="Paragraphedeliste"/>
        <w:numPr>
          <w:ilvl w:val="0"/>
          <w:numId w:val="18"/>
        </w:numPr>
        <w:autoSpaceDE w:val="0"/>
        <w:autoSpaceDN w:val="0"/>
        <w:adjustRightInd w:val="0"/>
        <w:jc w:val="both"/>
      </w:pPr>
      <w:r>
        <w:t>La réservation des 2 places de parking situées à côté de la machine à pain pour le stationnement des utilisateurs de cette dernière et la mise en place de la convention avec ENEDIS.</w:t>
      </w:r>
    </w:p>
    <w:p w:rsidR="00525B35" w:rsidRDefault="00525B35" w:rsidP="00525B35">
      <w:pPr>
        <w:autoSpaceDE w:val="0"/>
        <w:autoSpaceDN w:val="0"/>
        <w:adjustRightInd w:val="0"/>
        <w:jc w:val="both"/>
      </w:pPr>
    </w:p>
    <w:p w:rsidR="00525B35" w:rsidRDefault="00190351" w:rsidP="00525B35">
      <w:pPr>
        <w:pStyle w:val="Paragraphedeliste"/>
        <w:numPr>
          <w:ilvl w:val="0"/>
          <w:numId w:val="4"/>
        </w:numPr>
        <w:autoSpaceDE w:val="0"/>
        <w:autoSpaceDN w:val="0"/>
        <w:adjustRightInd w:val="0"/>
        <w:jc w:val="both"/>
      </w:pPr>
      <w:r>
        <w:t>Monsieur Régis de</w:t>
      </w:r>
      <w:r w:rsidR="00525B35">
        <w:t xml:space="preserve"> MURAT présente au Conseil Municipal le livre sur les églises  intitulé « Sur ses terres comme au ciel » d’Olivier CHALINE, Nicolas TROTIN.</w:t>
      </w:r>
    </w:p>
    <w:p w:rsidR="000B3DC9" w:rsidRDefault="000B3DC9" w:rsidP="000B3DC9">
      <w:pPr>
        <w:autoSpaceDE w:val="0"/>
        <w:autoSpaceDN w:val="0"/>
        <w:adjustRightInd w:val="0"/>
        <w:jc w:val="both"/>
      </w:pPr>
    </w:p>
    <w:p w:rsidR="000B3DC9" w:rsidRDefault="000B3DC9" w:rsidP="000B3DC9">
      <w:pPr>
        <w:autoSpaceDE w:val="0"/>
        <w:autoSpaceDN w:val="0"/>
        <w:adjustRightInd w:val="0"/>
        <w:jc w:val="both"/>
      </w:pPr>
    </w:p>
    <w:p w:rsidR="00F979A6" w:rsidRDefault="00F979A6" w:rsidP="00525B35">
      <w:pPr>
        <w:tabs>
          <w:tab w:val="left" w:pos="993"/>
        </w:tabs>
        <w:jc w:val="center"/>
        <w:rPr>
          <w:u w:val="single"/>
        </w:rPr>
      </w:pPr>
      <w:r>
        <w:rPr>
          <w:u w:val="single"/>
        </w:rPr>
        <w:t xml:space="preserve">L’ordre du jour étant </w:t>
      </w:r>
      <w:r w:rsidR="00525B35">
        <w:rPr>
          <w:u w:val="single"/>
        </w:rPr>
        <w:t>épuisé, la séance est levée à 23 heures 30</w:t>
      </w:r>
      <w:r>
        <w:rPr>
          <w:u w:val="single"/>
        </w:rPr>
        <w:t xml:space="preserve"> minutes.</w:t>
      </w:r>
    </w:p>
    <w:p w:rsidR="00F979A6" w:rsidRDefault="00F979A6" w:rsidP="00F979A6">
      <w:pPr>
        <w:tabs>
          <w:tab w:val="left" w:pos="993"/>
        </w:tabs>
        <w:jc w:val="center"/>
        <w:rPr>
          <w:u w:val="single"/>
        </w:rPr>
      </w:pPr>
    </w:p>
    <w:p w:rsidR="00F979A6" w:rsidRDefault="00F979A6" w:rsidP="00F979A6"/>
    <w:p w:rsidR="00F979A6" w:rsidRDefault="00F979A6" w:rsidP="00F979A6">
      <w:pPr>
        <w:jc w:val="center"/>
      </w:pPr>
      <w:r>
        <w:rPr>
          <w:b/>
        </w:rPr>
        <w:t>Le Maire</w:t>
      </w:r>
      <w:r>
        <w:rPr>
          <w:b/>
        </w:rPr>
        <w:tab/>
      </w:r>
      <w:r>
        <w:rPr>
          <w:b/>
        </w:rPr>
        <w:tab/>
      </w:r>
      <w:r>
        <w:rPr>
          <w:b/>
        </w:rPr>
        <w:tab/>
        <w:t xml:space="preserve">        Le Secrétaire</w:t>
      </w:r>
      <w:r>
        <w:rPr>
          <w:b/>
        </w:rPr>
        <w:tab/>
        <w:t xml:space="preserve">                             Les Membres</w:t>
      </w:r>
    </w:p>
    <w:p w:rsidR="00F979A6" w:rsidRDefault="00F979A6" w:rsidP="00F979A6"/>
    <w:p w:rsidR="00F979A6" w:rsidRDefault="00F979A6" w:rsidP="00F979A6"/>
    <w:p w:rsidR="00F979A6" w:rsidRDefault="00F979A6" w:rsidP="00F979A6"/>
    <w:p w:rsidR="00F979A6" w:rsidRDefault="00F979A6" w:rsidP="00F979A6"/>
    <w:p w:rsidR="002046A2" w:rsidRPr="00F979A6" w:rsidRDefault="002046A2" w:rsidP="00F979A6"/>
    <w:sectPr w:rsidR="002046A2" w:rsidRPr="00F97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6BB2"/>
    <w:multiLevelType w:val="hybridMultilevel"/>
    <w:tmpl w:val="BE622586"/>
    <w:lvl w:ilvl="0" w:tplc="D7067D5C">
      <w:numFmt w:val="bullet"/>
      <w:lvlText w:val="-"/>
      <w:lvlJc w:val="left"/>
      <w:pPr>
        <w:ind w:left="1020" w:hanging="360"/>
      </w:pPr>
      <w:rPr>
        <w:rFonts w:ascii="Times New Roman" w:eastAsia="Times New Roman" w:hAnsi="Times New Roman" w:cs="Times New Roman" w:hint="default"/>
      </w:rPr>
    </w:lvl>
    <w:lvl w:ilvl="1" w:tplc="040C0003">
      <w:start w:val="1"/>
      <w:numFmt w:val="bullet"/>
      <w:lvlText w:val="o"/>
      <w:lvlJc w:val="left"/>
      <w:pPr>
        <w:ind w:left="1740" w:hanging="360"/>
      </w:pPr>
      <w:rPr>
        <w:rFonts w:ascii="Courier New" w:hAnsi="Courier New" w:cs="Courier New" w:hint="default"/>
      </w:rPr>
    </w:lvl>
    <w:lvl w:ilvl="2" w:tplc="040C0005">
      <w:start w:val="1"/>
      <w:numFmt w:val="bullet"/>
      <w:lvlText w:val=""/>
      <w:lvlJc w:val="left"/>
      <w:pPr>
        <w:ind w:left="2460" w:hanging="360"/>
      </w:pPr>
      <w:rPr>
        <w:rFonts w:ascii="Wingdings" w:hAnsi="Wingdings" w:hint="default"/>
      </w:rPr>
    </w:lvl>
    <w:lvl w:ilvl="3" w:tplc="040C0001">
      <w:start w:val="1"/>
      <w:numFmt w:val="bullet"/>
      <w:lvlText w:val=""/>
      <w:lvlJc w:val="left"/>
      <w:pPr>
        <w:ind w:left="3180" w:hanging="360"/>
      </w:pPr>
      <w:rPr>
        <w:rFonts w:ascii="Symbol" w:hAnsi="Symbol" w:hint="default"/>
      </w:rPr>
    </w:lvl>
    <w:lvl w:ilvl="4" w:tplc="040C0003">
      <w:start w:val="1"/>
      <w:numFmt w:val="bullet"/>
      <w:lvlText w:val="o"/>
      <w:lvlJc w:val="left"/>
      <w:pPr>
        <w:ind w:left="3900" w:hanging="360"/>
      </w:pPr>
      <w:rPr>
        <w:rFonts w:ascii="Courier New" w:hAnsi="Courier New" w:cs="Courier New" w:hint="default"/>
      </w:rPr>
    </w:lvl>
    <w:lvl w:ilvl="5" w:tplc="040C0005">
      <w:start w:val="1"/>
      <w:numFmt w:val="bullet"/>
      <w:lvlText w:val=""/>
      <w:lvlJc w:val="left"/>
      <w:pPr>
        <w:ind w:left="4620" w:hanging="360"/>
      </w:pPr>
      <w:rPr>
        <w:rFonts w:ascii="Wingdings" w:hAnsi="Wingdings" w:hint="default"/>
      </w:rPr>
    </w:lvl>
    <w:lvl w:ilvl="6" w:tplc="040C0001">
      <w:start w:val="1"/>
      <w:numFmt w:val="bullet"/>
      <w:lvlText w:val=""/>
      <w:lvlJc w:val="left"/>
      <w:pPr>
        <w:ind w:left="5340" w:hanging="360"/>
      </w:pPr>
      <w:rPr>
        <w:rFonts w:ascii="Symbol" w:hAnsi="Symbol" w:hint="default"/>
      </w:rPr>
    </w:lvl>
    <w:lvl w:ilvl="7" w:tplc="040C0003">
      <w:start w:val="1"/>
      <w:numFmt w:val="bullet"/>
      <w:lvlText w:val="o"/>
      <w:lvlJc w:val="left"/>
      <w:pPr>
        <w:ind w:left="6060" w:hanging="360"/>
      </w:pPr>
      <w:rPr>
        <w:rFonts w:ascii="Courier New" w:hAnsi="Courier New" w:cs="Courier New" w:hint="default"/>
      </w:rPr>
    </w:lvl>
    <w:lvl w:ilvl="8" w:tplc="040C0005">
      <w:start w:val="1"/>
      <w:numFmt w:val="bullet"/>
      <w:lvlText w:val=""/>
      <w:lvlJc w:val="left"/>
      <w:pPr>
        <w:ind w:left="6780" w:hanging="360"/>
      </w:pPr>
      <w:rPr>
        <w:rFonts w:ascii="Wingdings" w:hAnsi="Wingdings" w:hint="default"/>
      </w:rPr>
    </w:lvl>
  </w:abstractNum>
  <w:abstractNum w:abstractNumId="1" w15:restartNumberingAfterBreak="0">
    <w:nsid w:val="10E54C95"/>
    <w:multiLevelType w:val="hybridMultilevel"/>
    <w:tmpl w:val="DF1A8E84"/>
    <w:lvl w:ilvl="0" w:tplc="333E1A00">
      <w:start w:val="1"/>
      <w:numFmt w:val="decimal"/>
      <w:lvlText w:val="%1)"/>
      <w:lvlJc w:val="left"/>
      <w:pPr>
        <w:ind w:left="1065" w:hanging="360"/>
      </w:pPr>
      <w:rPr>
        <w:rFonts w:hint="default"/>
        <w:b/>
        <w:sz w:val="20"/>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154A7357"/>
    <w:multiLevelType w:val="hybridMultilevel"/>
    <w:tmpl w:val="441AFE36"/>
    <w:lvl w:ilvl="0" w:tplc="8A1CD1F6">
      <w:start w:val="1"/>
      <w:numFmt w:val="decimal"/>
      <w:lvlText w:val="%1)"/>
      <w:lvlJc w:val="left"/>
      <w:pPr>
        <w:ind w:left="1380" w:hanging="360"/>
      </w:pPr>
      <w:rPr>
        <w:rFonts w:hint="default"/>
      </w:r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3" w15:restartNumberingAfterBreak="0">
    <w:nsid w:val="1DAC0603"/>
    <w:multiLevelType w:val="hybridMultilevel"/>
    <w:tmpl w:val="A59E36DA"/>
    <w:lvl w:ilvl="0" w:tplc="476A182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20422B8F"/>
    <w:multiLevelType w:val="hybridMultilevel"/>
    <w:tmpl w:val="36000E6A"/>
    <w:lvl w:ilvl="0" w:tplc="ECD671D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286323AD"/>
    <w:multiLevelType w:val="hybridMultilevel"/>
    <w:tmpl w:val="BD5862AE"/>
    <w:lvl w:ilvl="0" w:tplc="0DE43208">
      <w:start w:val="1"/>
      <w:numFmt w:val="decimal"/>
      <w:lvlText w:val="%1)"/>
      <w:lvlJc w:val="left"/>
      <w:pPr>
        <w:ind w:left="1061" w:hanging="360"/>
      </w:pPr>
      <w:rPr>
        <w:rFonts w:hint="default"/>
      </w:r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6" w15:restartNumberingAfterBreak="0">
    <w:nsid w:val="2B9F21C3"/>
    <w:multiLevelType w:val="hybridMultilevel"/>
    <w:tmpl w:val="A8B80896"/>
    <w:lvl w:ilvl="0" w:tplc="31062F3E">
      <w:start w:val="3"/>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D2E07B8"/>
    <w:multiLevelType w:val="hybridMultilevel"/>
    <w:tmpl w:val="7E6EB4E6"/>
    <w:lvl w:ilvl="0" w:tplc="E8604EB2">
      <w:start w:val="1"/>
      <w:numFmt w:val="decimal"/>
      <w:lvlText w:val="%1)"/>
      <w:lvlJc w:val="left"/>
      <w:pPr>
        <w:ind w:left="1061" w:hanging="360"/>
      </w:pPr>
    </w:lvl>
    <w:lvl w:ilvl="1" w:tplc="040C0019">
      <w:start w:val="1"/>
      <w:numFmt w:val="lowerLetter"/>
      <w:lvlText w:val="%2."/>
      <w:lvlJc w:val="left"/>
      <w:pPr>
        <w:ind w:left="1781" w:hanging="360"/>
      </w:pPr>
    </w:lvl>
    <w:lvl w:ilvl="2" w:tplc="040C001B">
      <w:start w:val="1"/>
      <w:numFmt w:val="lowerRoman"/>
      <w:lvlText w:val="%3."/>
      <w:lvlJc w:val="right"/>
      <w:pPr>
        <w:ind w:left="2501" w:hanging="180"/>
      </w:pPr>
    </w:lvl>
    <w:lvl w:ilvl="3" w:tplc="040C000F">
      <w:start w:val="1"/>
      <w:numFmt w:val="decimal"/>
      <w:lvlText w:val="%4."/>
      <w:lvlJc w:val="left"/>
      <w:pPr>
        <w:ind w:left="3221" w:hanging="360"/>
      </w:pPr>
    </w:lvl>
    <w:lvl w:ilvl="4" w:tplc="040C0019">
      <w:start w:val="1"/>
      <w:numFmt w:val="lowerLetter"/>
      <w:lvlText w:val="%5."/>
      <w:lvlJc w:val="left"/>
      <w:pPr>
        <w:ind w:left="3941" w:hanging="360"/>
      </w:pPr>
    </w:lvl>
    <w:lvl w:ilvl="5" w:tplc="040C001B">
      <w:start w:val="1"/>
      <w:numFmt w:val="lowerRoman"/>
      <w:lvlText w:val="%6."/>
      <w:lvlJc w:val="right"/>
      <w:pPr>
        <w:ind w:left="4661" w:hanging="180"/>
      </w:pPr>
    </w:lvl>
    <w:lvl w:ilvl="6" w:tplc="040C000F">
      <w:start w:val="1"/>
      <w:numFmt w:val="decimal"/>
      <w:lvlText w:val="%7."/>
      <w:lvlJc w:val="left"/>
      <w:pPr>
        <w:ind w:left="5381" w:hanging="360"/>
      </w:pPr>
    </w:lvl>
    <w:lvl w:ilvl="7" w:tplc="040C0019">
      <w:start w:val="1"/>
      <w:numFmt w:val="lowerLetter"/>
      <w:lvlText w:val="%8."/>
      <w:lvlJc w:val="left"/>
      <w:pPr>
        <w:ind w:left="6101" w:hanging="360"/>
      </w:pPr>
    </w:lvl>
    <w:lvl w:ilvl="8" w:tplc="040C001B">
      <w:start w:val="1"/>
      <w:numFmt w:val="lowerRoman"/>
      <w:lvlText w:val="%9."/>
      <w:lvlJc w:val="right"/>
      <w:pPr>
        <w:ind w:left="6821" w:hanging="180"/>
      </w:pPr>
    </w:lvl>
  </w:abstractNum>
  <w:abstractNum w:abstractNumId="8" w15:restartNumberingAfterBreak="0">
    <w:nsid w:val="37492395"/>
    <w:multiLevelType w:val="hybridMultilevel"/>
    <w:tmpl w:val="77BCF724"/>
    <w:lvl w:ilvl="0" w:tplc="040C0003">
      <w:start w:val="1"/>
      <w:numFmt w:val="bullet"/>
      <w:lvlText w:val="o"/>
      <w:lvlJc w:val="left"/>
      <w:pPr>
        <w:ind w:left="1077" w:hanging="360"/>
      </w:pPr>
      <w:rPr>
        <w:rFonts w:ascii="Courier New" w:hAnsi="Courier New" w:cs="Courier New" w:hint="default"/>
      </w:rPr>
    </w:lvl>
    <w:lvl w:ilvl="1" w:tplc="040C0003">
      <w:start w:val="1"/>
      <w:numFmt w:val="bullet"/>
      <w:lvlText w:val="o"/>
      <w:lvlJc w:val="left"/>
      <w:pPr>
        <w:ind w:left="1797" w:hanging="360"/>
      </w:pPr>
      <w:rPr>
        <w:rFonts w:ascii="Courier New" w:hAnsi="Courier New" w:cs="Courier New" w:hint="default"/>
      </w:rPr>
    </w:lvl>
    <w:lvl w:ilvl="2" w:tplc="040C0005">
      <w:start w:val="1"/>
      <w:numFmt w:val="bullet"/>
      <w:lvlText w:val=""/>
      <w:lvlJc w:val="left"/>
      <w:pPr>
        <w:ind w:left="2517" w:hanging="360"/>
      </w:pPr>
      <w:rPr>
        <w:rFonts w:ascii="Wingdings" w:hAnsi="Wingdings" w:hint="default"/>
      </w:rPr>
    </w:lvl>
    <w:lvl w:ilvl="3" w:tplc="040C0001">
      <w:start w:val="1"/>
      <w:numFmt w:val="bullet"/>
      <w:lvlText w:val=""/>
      <w:lvlJc w:val="left"/>
      <w:pPr>
        <w:ind w:left="3237" w:hanging="360"/>
      </w:pPr>
      <w:rPr>
        <w:rFonts w:ascii="Symbol" w:hAnsi="Symbol" w:hint="default"/>
      </w:rPr>
    </w:lvl>
    <w:lvl w:ilvl="4" w:tplc="040C0003">
      <w:start w:val="1"/>
      <w:numFmt w:val="bullet"/>
      <w:lvlText w:val="o"/>
      <w:lvlJc w:val="left"/>
      <w:pPr>
        <w:ind w:left="3957" w:hanging="360"/>
      </w:pPr>
      <w:rPr>
        <w:rFonts w:ascii="Courier New" w:hAnsi="Courier New" w:cs="Courier New" w:hint="default"/>
      </w:rPr>
    </w:lvl>
    <w:lvl w:ilvl="5" w:tplc="040C0005">
      <w:start w:val="1"/>
      <w:numFmt w:val="bullet"/>
      <w:lvlText w:val=""/>
      <w:lvlJc w:val="left"/>
      <w:pPr>
        <w:ind w:left="4677" w:hanging="360"/>
      </w:pPr>
      <w:rPr>
        <w:rFonts w:ascii="Wingdings" w:hAnsi="Wingdings" w:hint="default"/>
      </w:rPr>
    </w:lvl>
    <w:lvl w:ilvl="6" w:tplc="040C0001">
      <w:start w:val="1"/>
      <w:numFmt w:val="bullet"/>
      <w:lvlText w:val=""/>
      <w:lvlJc w:val="left"/>
      <w:pPr>
        <w:ind w:left="5397" w:hanging="360"/>
      </w:pPr>
      <w:rPr>
        <w:rFonts w:ascii="Symbol" w:hAnsi="Symbol" w:hint="default"/>
      </w:rPr>
    </w:lvl>
    <w:lvl w:ilvl="7" w:tplc="040C0003">
      <w:start w:val="1"/>
      <w:numFmt w:val="bullet"/>
      <w:lvlText w:val="o"/>
      <w:lvlJc w:val="left"/>
      <w:pPr>
        <w:ind w:left="6117" w:hanging="360"/>
      </w:pPr>
      <w:rPr>
        <w:rFonts w:ascii="Courier New" w:hAnsi="Courier New" w:cs="Courier New" w:hint="default"/>
      </w:rPr>
    </w:lvl>
    <w:lvl w:ilvl="8" w:tplc="040C0005">
      <w:start w:val="1"/>
      <w:numFmt w:val="bullet"/>
      <w:lvlText w:val=""/>
      <w:lvlJc w:val="left"/>
      <w:pPr>
        <w:ind w:left="6837" w:hanging="360"/>
      </w:pPr>
      <w:rPr>
        <w:rFonts w:ascii="Wingdings" w:hAnsi="Wingdings" w:hint="default"/>
      </w:rPr>
    </w:lvl>
  </w:abstractNum>
  <w:abstractNum w:abstractNumId="9" w15:restartNumberingAfterBreak="0">
    <w:nsid w:val="47802A76"/>
    <w:multiLevelType w:val="hybridMultilevel"/>
    <w:tmpl w:val="9E0EEFDA"/>
    <w:lvl w:ilvl="0" w:tplc="92AEB14E">
      <w:numFmt w:val="bullet"/>
      <w:lvlText w:val="-"/>
      <w:lvlJc w:val="left"/>
      <w:pPr>
        <w:ind w:left="1068" w:hanging="360"/>
      </w:pPr>
      <w:rPr>
        <w:rFonts w:ascii="Times New Roman" w:eastAsia="Times New Roman" w:hAnsi="Times New Roman" w:cs="Times New Roman"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E4A2341"/>
    <w:multiLevelType w:val="hybridMultilevel"/>
    <w:tmpl w:val="5030D364"/>
    <w:lvl w:ilvl="0" w:tplc="21B8D50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15:restartNumberingAfterBreak="0">
    <w:nsid w:val="50C14CA1"/>
    <w:multiLevelType w:val="hybridMultilevel"/>
    <w:tmpl w:val="3AC650EC"/>
    <w:lvl w:ilvl="0" w:tplc="89424CA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B1B6B69"/>
    <w:multiLevelType w:val="hybridMultilevel"/>
    <w:tmpl w:val="32FC4C8A"/>
    <w:lvl w:ilvl="0" w:tplc="F3B29C64">
      <w:start w:val="3"/>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C130B98"/>
    <w:multiLevelType w:val="hybridMultilevel"/>
    <w:tmpl w:val="8B8614B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656D6398"/>
    <w:multiLevelType w:val="hybridMultilevel"/>
    <w:tmpl w:val="C31CAA80"/>
    <w:lvl w:ilvl="0" w:tplc="D70ECCA0">
      <w:start w:val="6"/>
      <w:numFmt w:val="bullet"/>
      <w:lvlText w:val="-"/>
      <w:lvlJc w:val="left"/>
      <w:pPr>
        <w:ind w:left="2844" w:hanging="360"/>
      </w:pPr>
      <w:rPr>
        <w:rFonts w:ascii="Times New Roman" w:eastAsia="Times New Roman" w:hAnsi="Times New Roman" w:cs="Times New Roman" w:hint="default"/>
      </w:rPr>
    </w:lvl>
    <w:lvl w:ilvl="1" w:tplc="040C0003">
      <w:start w:val="1"/>
      <w:numFmt w:val="bullet"/>
      <w:lvlText w:val="o"/>
      <w:lvlJc w:val="left"/>
      <w:pPr>
        <w:ind w:left="3564" w:hanging="360"/>
      </w:pPr>
      <w:rPr>
        <w:rFonts w:ascii="Courier New" w:hAnsi="Courier New" w:cs="Courier New" w:hint="default"/>
      </w:rPr>
    </w:lvl>
    <w:lvl w:ilvl="2" w:tplc="040C0005">
      <w:start w:val="1"/>
      <w:numFmt w:val="bullet"/>
      <w:lvlText w:val=""/>
      <w:lvlJc w:val="left"/>
      <w:pPr>
        <w:ind w:left="4284" w:hanging="360"/>
      </w:pPr>
      <w:rPr>
        <w:rFonts w:ascii="Wingdings" w:hAnsi="Wingdings" w:hint="default"/>
      </w:rPr>
    </w:lvl>
    <w:lvl w:ilvl="3" w:tplc="040C0001">
      <w:start w:val="1"/>
      <w:numFmt w:val="bullet"/>
      <w:lvlText w:val=""/>
      <w:lvlJc w:val="left"/>
      <w:pPr>
        <w:ind w:left="5004" w:hanging="360"/>
      </w:pPr>
      <w:rPr>
        <w:rFonts w:ascii="Symbol" w:hAnsi="Symbol" w:hint="default"/>
      </w:rPr>
    </w:lvl>
    <w:lvl w:ilvl="4" w:tplc="040C0003">
      <w:start w:val="1"/>
      <w:numFmt w:val="bullet"/>
      <w:lvlText w:val="o"/>
      <w:lvlJc w:val="left"/>
      <w:pPr>
        <w:ind w:left="5724" w:hanging="360"/>
      </w:pPr>
      <w:rPr>
        <w:rFonts w:ascii="Courier New" w:hAnsi="Courier New" w:cs="Courier New" w:hint="default"/>
      </w:rPr>
    </w:lvl>
    <w:lvl w:ilvl="5" w:tplc="040C0005">
      <w:start w:val="1"/>
      <w:numFmt w:val="bullet"/>
      <w:lvlText w:val=""/>
      <w:lvlJc w:val="left"/>
      <w:pPr>
        <w:ind w:left="6444" w:hanging="360"/>
      </w:pPr>
      <w:rPr>
        <w:rFonts w:ascii="Wingdings" w:hAnsi="Wingdings" w:hint="default"/>
      </w:rPr>
    </w:lvl>
    <w:lvl w:ilvl="6" w:tplc="040C0001">
      <w:start w:val="1"/>
      <w:numFmt w:val="bullet"/>
      <w:lvlText w:val=""/>
      <w:lvlJc w:val="left"/>
      <w:pPr>
        <w:ind w:left="7164" w:hanging="360"/>
      </w:pPr>
      <w:rPr>
        <w:rFonts w:ascii="Symbol" w:hAnsi="Symbol" w:hint="default"/>
      </w:rPr>
    </w:lvl>
    <w:lvl w:ilvl="7" w:tplc="040C0003">
      <w:start w:val="1"/>
      <w:numFmt w:val="bullet"/>
      <w:lvlText w:val="o"/>
      <w:lvlJc w:val="left"/>
      <w:pPr>
        <w:ind w:left="7884" w:hanging="360"/>
      </w:pPr>
      <w:rPr>
        <w:rFonts w:ascii="Courier New" w:hAnsi="Courier New" w:cs="Courier New" w:hint="default"/>
      </w:rPr>
    </w:lvl>
    <w:lvl w:ilvl="8" w:tplc="040C0005">
      <w:start w:val="1"/>
      <w:numFmt w:val="bullet"/>
      <w:lvlText w:val=""/>
      <w:lvlJc w:val="left"/>
      <w:pPr>
        <w:ind w:left="8604" w:hanging="360"/>
      </w:pPr>
      <w:rPr>
        <w:rFonts w:ascii="Wingdings" w:hAnsi="Wingdings" w:hint="default"/>
      </w:rPr>
    </w:lvl>
  </w:abstractNum>
  <w:abstractNum w:abstractNumId="15" w15:restartNumberingAfterBreak="0">
    <w:nsid w:val="6AB978ED"/>
    <w:multiLevelType w:val="hybridMultilevel"/>
    <w:tmpl w:val="B7CC829A"/>
    <w:lvl w:ilvl="0" w:tplc="A04E431A">
      <w:start w:val="1"/>
      <w:numFmt w:val="decimal"/>
      <w:lvlText w:val="%1)"/>
      <w:lvlJc w:val="left"/>
      <w:pPr>
        <w:ind w:left="1061" w:hanging="360"/>
      </w:pPr>
    </w:lvl>
    <w:lvl w:ilvl="1" w:tplc="040C0019">
      <w:start w:val="1"/>
      <w:numFmt w:val="lowerLetter"/>
      <w:lvlText w:val="%2."/>
      <w:lvlJc w:val="left"/>
      <w:pPr>
        <w:ind w:left="1781" w:hanging="360"/>
      </w:pPr>
    </w:lvl>
    <w:lvl w:ilvl="2" w:tplc="040C001B">
      <w:start w:val="1"/>
      <w:numFmt w:val="lowerRoman"/>
      <w:lvlText w:val="%3."/>
      <w:lvlJc w:val="right"/>
      <w:pPr>
        <w:ind w:left="2501" w:hanging="180"/>
      </w:pPr>
    </w:lvl>
    <w:lvl w:ilvl="3" w:tplc="040C000F">
      <w:start w:val="1"/>
      <w:numFmt w:val="decimal"/>
      <w:lvlText w:val="%4."/>
      <w:lvlJc w:val="left"/>
      <w:pPr>
        <w:ind w:left="3221" w:hanging="360"/>
      </w:pPr>
    </w:lvl>
    <w:lvl w:ilvl="4" w:tplc="040C0019">
      <w:start w:val="1"/>
      <w:numFmt w:val="lowerLetter"/>
      <w:lvlText w:val="%5."/>
      <w:lvlJc w:val="left"/>
      <w:pPr>
        <w:ind w:left="3941" w:hanging="360"/>
      </w:pPr>
    </w:lvl>
    <w:lvl w:ilvl="5" w:tplc="040C001B">
      <w:start w:val="1"/>
      <w:numFmt w:val="lowerRoman"/>
      <w:lvlText w:val="%6."/>
      <w:lvlJc w:val="right"/>
      <w:pPr>
        <w:ind w:left="4661" w:hanging="180"/>
      </w:pPr>
    </w:lvl>
    <w:lvl w:ilvl="6" w:tplc="040C000F">
      <w:start w:val="1"/>
      <w:numFmt w:val="decimal"/>
      <w:lvlText w:val="%7."/>
      <w:lvlJc w:val="left"/>
      <w:pPr>
        <w:ind w:left="5381" w:hanging="360"/>
      </w:pPr>
    </w:lvl>
    <w:lvl w:ilvl="7" w:tplc="040C0019">
      <w:start w:val="1"/>
      <w:numFmt w:val="lowerLetter"/>
      <w:lvlText w:val="%8."/>
      <w:lvlJc w:val="left"/>
      <w:pPr>
        <w:ind w:left="6101" w:hanging="360"/>
      </w:pPr>
    </w:lvl>
    <w:lvl w:ilvl="8" w:tplc="040C001B">
      <w:start w:val="1"/>
      <w:numFmt w:val="lowerRoman"/>
      <w:lvlText w:val="%9."/>
      <w:lvlJc w:val="right"/>
      <w:pPr>
        <w:ind w:left="6821" w:hanging="180"/>
      </w:pPr>
    </w:lvl>
  </w:abstractNum>
  <w:abstractNum w:abstractNumId="16" w15:restartNumberingAfterBreak="0">
    <w:nsid w:val="784B39F0"/>
    <w:multiLevelType w:val="hybridMultilevel"/>
    <w:tmpl w:val="3612A2A6"/>
    <w:lvl w:ilvl="0" w:tplc="ABC88CE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15:restartNumberingAfterBreak="0">
    <w:nsid w:val="7FC27B5B"/>
    <w:multiLevelType w:val="hybridMultilevel"/>
    <w:tmpl w:val="26AAAC4E"/>
    <w:lvl w:ilvl="0" w:tplc="7A3AA9F4">
      <w:numFmt w:val="bullet"/>
      <w:lvlText w:val="-"/>
      <w:lvlJc w:val="left"/>
      <w:pPr>
        <w:ind w:left="2502" w:hanging="360"/>
      </w:pPr>
      <w:rPr>
        <w:rFonts w:ascii="Times New Roman" w:eastAsia="Calibri" w:hAnsi="Times New Roman" w:cs="Times New Roman" w:hint="default"/>
      </w:rPr>
    </w:lvl>
    <w:lvl w:ilvl="1" w:tplc="040C0003">
      <w:start w:val="1"/>
      <w:numFmt w:val="bullet"/>
      <w:lvlText w:val="o"/>
      <w:lvlJc w:val="left"/>
      <w:pPr>
        <w:ind w:left="3222" w:hanging="360"/>
      </w:pPr>
      <w:rPr>
        <w:rFonts w:ascii="Courier New" w:hAnsi="Courier New" w:cs="Courier New" w:hint="default"/>
      </w:rPr>
    </w:lvl>
    <w:lvl w:ilvl="2" w:tplc="040C0005">
      <w:start w:val="1"/>
      <w:numFmt w:val="bullet"/>
      <w:lvlText w:val=""/>
      <w:lvlJc w:val="left"/>
      <w:pPr>
        <w:ind w:left="3942" w:hanging="360"/>
      </w:pPr>
      <w:rPr>
        <w:rFonts w:ascii="Wingdings" w:hAnsi="Wingdings" w:hint="default"/>
      </w:rPr>
    </w:lvl>
    <w:lvl w:ilvl="3" w:tplc="040C0001">
      <w:start w:val="1"/>
      <w:numFmt w:val="bullet"/>
      <w:lvlText w:val=""/>
      <w:lvlJc w:val="left"/>
      <w:pPr>
        <w:ind w:left="4662" w:hanging="360"/>
      </w:pPr>
      <w:rPr>
        <w:rFonts w:ascii="Symbol" w:hAnsi="Symbol" w:hint="default"/>
      </w:rPr>
    </w:lvl>
    <w:lvl w:ilvl="4" w:tplc="040C0003">
      <w:start w:val="1"/>
      <w:numFmt w:val="bullet"/>
      <w:lvlText w:val="o"/>
      <w:lvlJc w:val="left"/>
      <w:pPr>
        <w:ind w:left="5382" w:hanging="360"/>
      </w:pPr>
      <w:rPr>
        <w:rFonts w:ascii="Courier New" w:hAnsi="Courier New" w:cs="Courier New" w:hint="default"/>
      </w:rPr>
    </w:lvl>
    <w:lvl w:ilvl="5" w:tplc="040C0005">
      <w:start w:val="1"/>
      <w:numFmt w:val="bullet"/>
      <w:lvlText w:val=""/>
      <w:lvlJc w:val="left"/>
      <w:pPr>
        <w:ind w:left="6102" w:hanging="360"/>
      </w:pPr>
      <w:rPr>
        <w:rFonts w:ascii="Wingdings" w:hAnsi="Wingdings" w:hint="default"/>
      </w:rPr>
    </w:lvl>
    <w:lvl w:ilvl="6" w:tplc="040C0001">
      <w:start w:val="1"/>
      <w:numFmt w:val="bullet"/>
      <w:lvlText w:val=""/>
      <w:lvlJc w:val="left"/>
      <w:pPr>
        <w:ind w:left="6822" w:hanging="360"/>
      </w:pPr>
      <w:rPr>
        <w:rFonts w:ascii="Symbol" w:hAnsi="Symbol" w:hint="default"/>
      </w:rPr>
    </w:lvl>
    <w:lvl w:ilvl="7" w:tplc="040C0003">
      <w:start w:val="1"/>
      <w:numFmt w:val="bullet"/>
      <w:lvlText w:val="o"/>
      <w:lvlJc w:val="left"/>
      <w:pPr>
        <w:ind w:left="7542" w:hanging="360"/>
      </w:pPr>
      <w:rPr>
        <w:rFonts w:ascii="Courier New" w:hAnsi="Courier New" w:cs="Courier New" w:hint="default"/>
      </w:rPr>
    </w:lvl>
    <w:lvl w:ilvl="8" w:tplc="040C0005">
      <w:start w:val="1"/>
      <w:numFmt w:val="bullet"/>
      <w:lvlText w:val=""/>
      <w:lvlJc w:val="left"/>
      <w:pPr>
        <w:ind w:left="8262" w:hanging="360"/>
      </w:pPr>
      <w:rPr>
        <w:rFonts w:ascii="Wingdings" w:hAnsi="Wingdings" w:hint="default"/>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8"/>
  </w:num>
  <w:num w:numId="7">
    <w:abstractNumId w:val="14"/>
  </w:num>
  <w:num w:numId="8">
    <w:abstractNumId w:val="9"/>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5"/>
  </w:num>
  <w:num w:numId="14">
    <w:abstractNumId w:val="10"/>
  </w:num>
  <w:num w:numId="15">
    <w:abstractNumId w:val="16"/>
  </w:num>
  <w:num w:numId="16">
    <w:abstractNumId w:val="12"/>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A6"/>
    <w:rsid w:val="000819E8"/>
    <w:rsid w:val="000B3DC9"/>
    <w:rsid w:val="000F7C6B"/>
    <w:rsid w:val="00131843"/>
    <w:rsid w:val="00190351"/>
    <w:rsid w:val="001D0EFF"/>
    <w:rsid w:val="001D228A"/>
    <w:rsid w:val="00201325"/>
    <w:rsid w:val="002046A2"/>
    <w:rsid w:val="00276043"/>
    <w:rsid w:val="002A64A1"/>
    <w:rsid w:val="002B40C9"/>
    <w:rsid w:val="002E7F77"/>
    <w:rsid w:val="00321711"/>
    <w:rsid w:val="00360BA0"/>
    <w:rsid w:val="003703A3"/>
    <w:rsid w:val="003B131D"/>
    <w:rsid w:val="003E04E9"/>
    <w:rsid w:val="003E6506"/>
    <w:rsid w:val="00441578"/>
    <w:rsid w:val="00495582"/>
    <w:rsid w:val="004A5AE3"/>
    <w:rsid w:val="004A60F6"/>
    <w:rsid w:val="004E0CBC"/>
    <w:rsid w:val="00525B35"/>
    <w:rsid w:val="00527306"/>
    <w:rsid w:val="0053005C"/>
    <w:rsid w:val="0063504D"/>
    <w:rsid w:val="0064153A"/>
    <w:rsid w:val="00647368"/>
    <w:rsid w:val="00663ACD"/>
    <w:rsid w:val="00680049"/>
    <w:rsid w:val="00692F95"/>
    <w:rsid w:val="006F765E"/>
    <w:rsid w:val="0070645B"/>
    <w:rsid w:val="0073399F"/>
    <w:rsid w:val="00764C34"/>
    <w:rsid w:val="00862AA2"/>
    <w:rsid w:val="008D280D"/>
    <w:rsid w:val="009227A9"/>
    <w:rsid w:val="00943A70"/>
    <w:rsid w:val="009A1DEC"/>
    <w:rsid w:val="009A335D"/>
    <w:rsid w:val="009B13D2"/>
    <w:rsid w:val="00A43FCF"/>
    <w:rsid w:val="00A50E5D"/>
    <w:rsid w:val="00A546CD"/>
    <w:rsid w:val="00A57EFB"/>
    <w:rsid w:val="00AA2B31"/>
    <w:rsid w:val="00AA7714"/>
    <w:rsid w:val="00AE1F69"/>
    <w:rsid w:val="00B97DE5"/>
    <w:rsid w:val="00BF0683"/>
    <w:rsid w:val="00C51A5C"/>
    <w:rsid w:val="00CF724B"/>
    <w:rsid w:val="00DA12BE"/>
    <w:rsid w:val="00DD1360"/>
    <w:rsid w:val="00DE6F60"/>
    <w:rsid w:val="00E01484"/>
    <w:rsid w:val="00E1401F"/>
    <w:rsid w:val="00E31934"/>
    <w:rsid w:val="00E852D2"/>
    <w:rsid w:val="00ED48D7"/>
    <w:rsid w:val="00F979A6"/>
    <w:rsid w:val="00FC6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C6852-8AAF-4ED3-9185-627002D6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8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F979A6"/>
    <w:pPr>
      <w:jc w:val="both"/>
    </w:pPr>
  </w:style>
  <w:style w:type="character" w:customStyle="1" w:styleId="CorpsdetexteCar">
    <w:name w:val="Corps de texte Car"/>
    <w:basedOn w:val="Policepardfaut"/>
    <w:link w:val="Corpsdetexte"/>
    <w:semiHidden/>
    <w:rsid w:val="00F979A6"/>
    <w:rPr>
      <w:rFonts w:ascii="Times New Roman" w:eastAsia="Times New Roman" w:hAnsi="Times New Roman" w:cs="Times New Roman"/>
      <w:sz w:val="24"/>
      <w:szCs w:val="24"/>
      <w:lang w:eastAsia="fr-FR"/>
    </w:rPr>
  </w:style>
  <w:style w:type="paragraph" w:styleId="Paragraphedeliste">
    <w:name w:val="List Paragraph"/>
    <w:basedOn w:val="Normal"/>
    <w:uiPriority w:val="99"/>
    <w:qFormat/>
    <w:rsid w:val="00F979A6"/>
    <w:pPr>
      <w:ind w:left="720"/>
      <w:contextualSpacing/>
    </w:pPr>
  </w:style>
  <w:style w:type="paragraph" w:styleId="Retraitcorpsdetexte3">
    <w:name w:val="Body Text Indent 3"/>
    <w:basedOn w:val="Normal"/>
    <w:link w:val="Retraitcorpsdetexte3Car"/>
    <w:uiPriority w:val="99"/>
    <w:semiHidden/>
    <w:unhideWhenUsed/>
    <w:rsid w:val="0013184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31843"/>
    <w:rPr>
      <w:rFonts w:ascii="Times New Roman" w:eastAsia="Times New Roman" w:hAnsi="Times New Roman" w:cs="Times New Roman"/>
      <w:sz w:val="16"/>
      <w:szCs w:val="16"/>
      <w:lang w:eastAsia="fr-FR"/>
    </w:rPr>
  </w:style>
  <w:style w:type="paragraph" w:customStyle="1" w:styleId="articlecontenu">
    <w:name w:val="article : contenu"/>
    <w:basedOn w:val="Normal"/>
    <w:rsid w:val="00764C34"/>
    <w:pPr>
      <w:autoSpaceDE w:val="0"/>
      <w:autoSpaceDN w:val="0"/>
      <w:spacing w:after="140"/>
      <w:ind w:firstLine="567"/>
      <w:jc w:val="both"/>
    </w:pPr>
    <w:rPr>
      <w:rFonts w:ascii="Arial" w:hAnsi="Arial" w:cs="Arial"/>
      <w:sz w:val="20"/>
      <w:szCs w:val="20"/>
    </w:rPr>
  </w:style>
  <w:style w:type="paragraph" w:styleId="Textedebulles">
    <w:name w:val="Balloon Text"/>
    <w:basedOn w:val="Normal"/>
    <w:link w:val="TextedebullesCar"/>
    <w:uiPriority w:val="99"/>
    <w:semiHidden/>
    <w:unhideWhenUsed/>
    <w:rsid w:val="00A50E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0E5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370">
      <w:bodyDiv w:val="1"/>
      <w:marLeft w:val="0"/>
      <w:marRight w:val="0"/>
      <w:marTop w:val="0"/>
      <w:marBottom w:val="0"/>
      <w:divBdr>
        <w:top w:val="none" w:sz="0" w:space="0" w:color="auto"/>
        <w:left w:val="none" w:sz="0" w:space="0" w:color="auto"/>
        <w:bottom w:val="none" w:sz="0" w:space="0" w:color="auto"/>
        <w:right w:val="none" w:sz="0" w:space="0" w:color="auto"/>
      </w:divBdr>
    </w:div>
    <w:div w:id="68551052">
      <w:bodyDiv w:val="1"/>
      <w:marLeft w:val="0"/>
      <w:marRight w:val="0"/>
      <w:marTop w:val="0"/>
      <w:marBottom w:val="0"/>
      <w:divBdr>
        <w:top w:val="none" w:sz="0" w:space="0" w:color="auto"/>
        <w:left w:val="none" w:sz="0" w:space="0" w:color="auto"/>
        <w:bottom w:val="none" w:sz="0" w:space="0" w:color="auto"/>
        <w:right w:val="none" w:sz="0" w:space="0" w:color="auto"/>
      </w:divBdr>
    </w:div>
    <w:div w:id="109782866">
      <w:bodyDiv w:val="1"/>
      <w:marLeft w:val="0"/>
      <w:marRight w:val="0"/>
      <w:marTop w:val="0"/>
      <w:marBottom w:val="0"/>
      <w:divBdr>
        <w:top w:val="none" w:sz="0" w:space="0" w:color="auto"/>
        <w:left w:val="none" w:sz="0" w:space="0" w:color="auto"/>
        <w:bottom w:val="none" w:sz="0" w:space="0" w:color="auto"/>
        <w:right w:val="none" w:sz="0" w:space="0" w:color="auto"/>
      </w:divBdr>
    </w:div>
    <w:div w:id="163085216">
      <w:bodyDiv w:val="1"/>
      <w:marLeft w:val="0"/>
      <w:marRight w:val="0"/>
      <w:marTop w:val="0"/>
      <w:marBottom w:val="0"/>
      <w:divBdr>
        <w:top w:val="none" w:sz="0" w:space="0" w:color="auto"/>
        <w:left w:val="none" w:sz="0" w:space="0" w:color="auto"/>
        <w:bottom w:val="none" w:sz="0" w:space="0" w:color="auto"/>
        <w:right w:val="none" w:sz="0" w:space="0" w:color="auto"/>
      </w:divBdr>
    </w:div>
    <w:div w:id="194588536">
      <w:bodyDiv w:val="1"/>
      <w:marLeft w:val="0"/>
      <w:marRight w:val="0"/>
      <w:marTop w:val="0"/>
      <w:marBottom w:val="0"/>
      <w:divBdr>
        <w:top w:val="none" w:sz="0" w:space="0" w:color="auto"/>
        <w:left w:val="none" w:sz="0" w:space="0" w:color="auto"/>
        <w:bottom w:val="none" w:sz="0" w:space="0" w:color="auto"/>
        <w:right w:val="none" w:sz="0" w:space="0" w:color="auto"/>
      </w:divBdr>
    </w:div>
    <w:div w:id="475100587">
      <w:bodyDiv w:val="1"/>
      <w:marLeft w:val="0"/>
      <w:marRight w:val="0"/>
      <w:marTop w:val="0"/>
      <w:marBottom w:val="0"/>
      <w:divBdr>
        <w:top w:val="none" w:sz="0" w:space="0" w:color="auto"/>
        <w:left w:val="none" w:sz="0" w:space="0" w:color="auto"/>
        <w:bottom w:val="none" w:sz="0" w:space="0" w:color="auto"/>
        <w:right w:val="none" w:sz="0" w:space="0" w:color="auto"/>
      </w:divBdr>
    </w:div>
    <w:div w:id="1161190881">
      <w:bodyDiv w:val="1"/>
      <w:marLeft w:val="0"/>
      <w:marRight w:val="0"/>
      <w:marTop w:val="0"/>
      <w:marBottom w:val="0"/>
      <w:divBdr>
        <w:top w:val="none" w:sz="0" w:space="0" w:color="auto"/>
        <w:left w:val="none" w:sz="0" w:space="0" w:color="auto"/>
        <w:bottom w:val="none" w:sz="0" w:space="0" w:color="auto"/>
        <w:right w:val="none" w:sz="0" w:space="0" w:color="auto"/>
      </w:divBdr>
    </w:div>
    <w:div w:id="1346395294">
      <w:bodyDiv w:val="1"/>
      <w:marLeft w:val="0"/>
      <w:marRight w:val="0"/>
      <w:marTop w:val="0"/>
      <w:marBottom w:val="0"/>
      <w:divBdr>
        <w:top w:val="none" w:sz="0" w:space="0" w:color="auto"/>
        <w:left w:val="none" w:sz="0" w:space="0" w:color="auto"/>
        <w:bottom w:val="none" w:sz="0" w:space="0" w:color="auto"/>
        <w:right w:val="none" w:sz="0" w:space="0" w:color="auto"/>
      </w:divBdr>
    </w:div>
    <w:div w:id="1724675460">
      <w:bodyDiv w:val="1"/>
      <w:marLeft w:val="0"/>
      <w:marRight w:val="0"/>
      <w:marTop w:val="0"/>
      <w:marBottom w:val="0"/>
      <w:divBdr>
        <w:top w:val="none" w:sz="0" w:space="0" w:color="auto"/>
        <w:left w:val="none" w:sz="0" w:space="0" w:color="auto"/>
        <w:bottom w:val="none" w:sz="0" w:space="0" w:color="auto"/>
        <w:right w:val="none" w:sz="0" w:space="0" w:color="auto"/>
      </w:divBdr>
    </w:div>
    <w:div w:id="1800101332">
      <w:bodyDiv w:val="1"/>
      <w:marLeft w:val="0"/>
      <w:marRight w:val="0"/>
      <w:marTop w:val="0"/>
      <w:marBottom w:val="0"/>
      <w:divBdr>
        <w:top w:val="none" w:sz="0" w:space="0" w:color="auto"/>
        <w:left w:val="none" w:sz="0" w:space="0" w:color="auto"/>
        <w:bottom w:val="none" w:sz="0" w:space="0" w:color="auto"/>
        <w:right w:val="none" w:sz="0" w:space="0" w:color="auto"/>
      </w:divBdr>
    </w:div>
    <w:div w:id="19503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9</Pages>
  <Words>2856</Words>
  <Characters>15713</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28</cp:revision>
  <cp:lastPrinted>2019-11-19T13:11:00Z</cp:lastPrinted>
  <dcterms:created xsi:type="dcterms:W3CDTF">2019-11-08T09:01:00Z</dcterms:created>
  <dcterms:modified xsi:type="dcterms:W3CDTF">2019-11-19T15:07:00Z</dcterms:modified>
</cp:coreProperties>
</file>